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C8" w:rsidRDefault="003328AE">
      <w:pPr>
        <w:jc w:val="center"/>
        <w:rPr>
          <w:rFonts w:asciiTheme="majorEastAsia" w:eastAsiaTheme="majorEastAsia" w:hAnsiTheme="majorEastAsia"/>
          <w:b/>
          <w:color w:val="auto"/>
          <w:sz w:val="44"/>
          <w:szCs w:val="44"/>
        </w:rPr>
      </w:pPr>
      <w:r>
        <w:rPr>
          <w:rFonts w:asciiTheme="majorEastAsia" w:eastAsiaTheme="majorEastAsia" w:hAnsiTheme="majorEastAsia" w:hint="eastAsia"/>
          <w:b/>
          <w:color w:val="auto"/>
          <w:sz w:val="44"/>
          <w:szCs w:val="44"/>
        </w:rPr>
        <w:t xml:space="preserve"> 南宁市第七人民医院关于采购卫生人才教育培训云平台系统项目的公告</w:t>
      </w:r>
    </w:p>
    <w:p w:rsidR="005611C8" w:rsidRDefault="005611C8">
      <w:pPr>
        <w:shd w:val="clear" w:color="auto" w:fill="FFFFFF"/>
        <w:spacing w:line="225" w:lineRule="atLeast"/>
        <w:jc w:val="center"/>
        <w:rPr>
          <w:rFonts w:ascii="微软雅黑" w:eastAsia="微软雅黑" w:hAnsi="微软雅黑"/>
          <w:color w:val="999999"/>
          <w:sz w:val="11"/>
          <w:szCs w:val="11"/>
        </w:rPr>
      </w:pPr>
    </w:p>
    <w:p w:rsidR="005611C8" w:rsidRDefault="003328AE">
      <w:pPr>
        <w:shd w:val="clear" w:color="auto" w:fill="FFFFFF"/>
        <w:spacing w:line="225" w:lineRule="atLeast"/>
        <w:jc w:val="center"/>
        <w:rPr>
          <w:rFonts w:ascii="微软雅黑" w:eastAsia="微软雅黑" w:hAnsi="微软雅黑"/>
          <w:color w:val="999999"/>
          <w:sz w:val="11"/>
          <w:szCs w:val="11"/>
        </w:rPr>
      </w:pPr>
      <w:r>
        <w:rPr>
          <w:rFonts w:ascii="微软雅黑" w:eastAsia="微软雅黑" w:hAnsi="微软雅黑" w:hint="eastAsia"/>
          <w:color w:val="999999"/>
          <w:sz w:val="11"/>
          <w:szCs w:val="11"/>
        </w:rPr>
        <w:t>  </w:t>
      </w:r>
    </w:p>
    <w:p w:rsidR="005611C8" w:rsidRDefault="005611C8"/>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根据需要，我院拟采购卫生人才教育培训云平台系统服务，现向社会发布采购公告。</w:t>
      </w: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一、公告时间</w:t>
      </w: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2023年9月11日至9月14日。公示期满后在院内进行评审。</w:t>
      </w: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二、交材料时间</w:t>
      </w: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2023年9月14日（上午8:00-12:00，下午15:00-17:30）</w:t>
      </w: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三、所需材料及提交方式</w:t>
      </w: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有意向的供应商，请于交材料时间内按照需求（详见附件1），将附件2要求的清单相关材料一式三份包装盖章密封后送至南宁市第七人民医院（南宁市共和路209号后四楼招标采购办）。逾期送达或未按要求密封标注项目名称清单的材料，不予接收。联系人：梁老师。联系电话：0771-2637081。</w:t>
      </w: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四、其他事项</w:t>
      </w: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各供应商所提供的资料务必真实，提供虚假资料的一经查实将取消参与此项活动资格。</w:t>
      </w:r>
    </w:p>
    <w:p w:rsidR="005611C8" w:rsidRDefault="005611C8">
      <w:pPr>
        <w:spacing w:line="480" w:lineRule="exact"/>
        <w:ind w:firstLineChars="200" w:firstLine="480"/>
        <w:rPr>
          <w:rFonts w:asciiTheme="minorEastAsia" w:hAnsiTheme="minorEastAsia"/>
          <w:color w:val="auto"/>
          <w:sz w:val="24"/>
          <w:szCs w:val="24"/>
        </w:rPr>
      </w:pPr>
    </w:p>
    <w:p w:rsidR="005611C8" w:rsidRDefault="003328AE">
      <w:pPr>
        <w:spacing w:line="480" w:lineRule="exact"/>
        <w:ind w:firstLineChars="200" w:firstLine="480"/>
        <w:rPr>
          <w:rFonts w:asciiTheme="minorEastAsia" w:hAnsiTheme="minorEastAsia"/>
          <w:color w:val="auto"/>
          <w:sz w:val="24"/>
          <w:szCs w:val="24"/>
        </w:rPr>
      </w:pPr>
      <w:r>
        <w:rPr>
          <w:rFonts w:asciiTheme="minorEastAsia" w:hAnsiTheme="minorEastAsia" w:hint="eastAsia"/>
          <w:color w:val="auto"/>
          <w:sz w:val="24"/>
          <w:szCs w:val="24"/>
        </w:rPr>
        <w:t>附件：1.采购需求一览表</w:t>
      </w:r>
    </w:p>
    <w:p w:rsidR="005611C8" w:rsidRDefault="003328AE">
      <w:pPr>
        <w:spacing w:line="480" w:lineRule="exact"/>
        <w:ind w:firstLineChars="500" w:firstLine="1200"/>
        <w:rPr>
          <w:rFonts w:asciiTheme="minorEastAsia" w:hAnsiTheme="minorEastAsia"/>
          <w:color w:val="auto"/>
          <w:sz w:val="24"/>
          <w:szCs w:val="24"/>
        </w:rPr>
      </w:pPr>
      <w:r>
        <w:rPr>
          <w:rFonts w:asciiTheme="minorEastAsia" w:hAnsiTheme="minorEastAsia"/>
          <w:color w:val="auto"/>
          <w:sz w:val="24"/>
          <w:szCs w:val="24"/>
        </w:rPr>
        <w:t>2.</w:t>
      </w:r>
      <w:r>
        <w:rPr>
          <w:rFonts w:asciiTheme="minorEastAsia" w:hAnsiTheme="minorEastAsia" w:hint="eastAsia"/>
          <w:color w:val="auto"/>
          <w:sz w:val="24"/>
          <w:szCs w:val="24"/>
        </w:rPr>
        <w:t>投标人需提交材料清单</w:t>
      </w:r>
    </w:p>
    <w:p w:rsidR="005611C8" w:rsidRDefault="005611C8">
      <w:pPr>
        <w:spacing w:line="480" w:lineRule="exact"/>
        <w:ind w:firstLineChars="200" w:firstLine="480"/>
        <w:rPr>
          <w:rFonts w:asciiTheme="minorEastAsia" w:hAnsiTheme="minorEastAsia"/>
          <w:color w:val="auto"/>
          <w:sz w:val="24"/>
          <w:szCs w:val="24"/>
        </w:rPr>
      </w:pPr>
    </w:p>
    <w:p w:rsidR="005611C8" w:rsidRDefault="005611C8">
      <w:pPr>
        <w:spacing w:line="480" w:lineRule="exact"/>
        <w:ind w:firstLineChars="200" w:firstLine="480"/>
        <w:rPr>
          <w:rFonts w:asciiTheme="minorEastAsia" w:hAnsiTheme="minorEastAsia"/>
          <w:color w:val="auto"/>
          <w:sz w:val="24"/>
          <w:szCs w:val="24"/>
        </w:rPr>
      </w:pPr>
    </w:p>
    <w:p w:rsidR="005611C8" w:rsidRDefault="003328AE">
      <w:pPr>
        <w:spacing w:line="480" w:lineRule="exact"/>
        <w:ind w:left="6720" w:hangingChars="2800" w:hanging="6720"/>
      </w:pPr>
      <w:r>
        <w:rPr>
          <w:rFonts w:asciiTheme="minorEastAsia" w:hAnsiTheme="minorEastAsia"/>
          <w:color w:val="auto"/>
          <w:sz w:val="24"/>
          <w:szCs w:val="24"/>
        </w:rPr>
        <w:t>                         </w:t>
      </w:r>
      <w:r>
        <w:rPr>
          <w:rFonts w:asciiTheme="minorEastAsia" w:hAnsiTheme="minorEastAsia" w:hint="eastAsia"/>
          <w:color w:val="auto"/>
          <w:sz w:val="24"/>
          <w:szCs w:val="24"/>
        </w:rPr>
        <w:t>南宁市第七人民医院</w:t>
      </w:r>
      <w:r>
        <w:rPr>
          <w:rFonts w:asciiTheme="minorEastAsia" w:hAnsiTheme="minorEastAsia"/>
          <w:color w:val="auto"/>
          <w:sz w:val="24"/>
          <w:szCs w:val="24"/>
        </w:rPr>
        <w:t>                  </w:t>
      </w:r>
      <w:r w:rsidR="00804859">
        <w:rPr>
          <w:rFonts w:asciiTheme="minorEastAsia" w:hAnsiTheme="minorEastAsia"/>
          <w:color w:val="auto"/>
          <w:sz w:val="24"/>
          <w:szCs w:val="24"/>
        </w:rPr>
        <w:t>2023</w:t>
      </w:r>
      <w:r w:rsidR="00804859">
        <w:rPr>
          <w:rFonts w:asciiTheme="minorEastAsia" w:hAnsiTheme="minorEastAsia" w:hint="eastAsia"/>
          <w:color w:val="auto"/>
          <w:sz w:val="24"/>
          <w:szCs w:val="24"/>
        </w:rPr>
        <w:t>年9月</w:t>
      </w:r>
      <w:r w:rsidR="00804859">
        <w:rPr>
          <w:rFonts w:asciiTheme="minorEastAsia" w:hAnsiTheme="minorEastAsia" w:hint="eastAsia"/>
          <w:color w:val="auto"/>
          <w:sz w:val="24"/>
          <w:szCs w:val="24"/>
        </w:rPr>
        <w:t>11</w:t>
      </w:r>
      <w:r>
        <w:rPr>
          <w:rFonts w:asciiTheme="minorEastAsia" w:hAnsiTheme="minorEastAsia" w:hint="eastAsia"/>
          <w:color w:val="auto"/>
          <w:sz w:val="24"/>
          <w:szCs w:val="24"/>
        </w:rPr>
        <w:t>日</w:t>
      </w:r>
      <w:r>
        <w:rPr>
          <w:rFonts w:asciiTheme="minorEastAsia" w:hAnsiTheme="minorEastAsia"/>
          <w:color w:val="auto"/>
          <w:sz w:val="24"/>
          <w:szCs w:val="24"/>
        </w:rPr>
        <w:t>            </w:t>
      </w:r>
      <w:r>
        <w:t>                                   </w:t>
      </w:r>
    </w:p>
    <w:p w:rsidR="005611C8" w:rsidRDefault="005611C8"/>
    <w:p w:rsidR="005611C8" w:rsidRDefault="005611C8"/>
    <w:p w:rsidR="005611C8" w:rsidRDefault="005611C8"/>
    <w:p w:rsidR="005611C8" w:rsidRDefault="003328AE">
      <w:pPr>
        <w:jc w:val="left"/>
        <w:rPr>
          <w:rFonts w:ascii="黑体" w:eastAsia="黑体" w:hAnsi="黑体" w:cs="黑体"/>
          <w:sz w:val="30"/>
          <w:szCs w:val="30"/>
        </w:rPr>
      </w:pPr>
      <w:r>
        <w:rPr>
          <w:rFonts w:ascii="黑体" w:eastAsia="黑体" w:hAnsi="黑体" w:cs="黑体" w:hint="eastAsia"/>
          <w:color w:val="auto"/>
          <w:sz w:val="30"/>
          <w:szCs w:val="30"/>
        </w:rPr>
        <w:lastRenderedPageBreak/>
        <w:t>附件1</w:t>
      </w:r>
    </w:p>
    <w:p w:rsidR="005611C8" w:rsidRDefault="003328AE">
      <w:pPr>
        <w:jc w:val="center"/>
        <w:rPr>
          <w:rFonts w:asciiTheme="majorEastAsia" w:eastAsiaTheme="majorEastAsia" w:hAnsiTheme="majorEastAsia"/>
          <w:b/>
          <w:color w:val="auto"/>
          <w:sz w:val="44"/>
          <w:szCs w:val="44"/>
        </w:rPr>
      </w:pPr>
      <w:r>
        <w:rPr>
          <w:rFonts w:asciiTheme="majorEastAsia" w:eastAsiaTheme="majorEastAsia" w:hAnsiTheme="majorEastAsia" w:hint="eastAsia"/>
          <w:b/>
          <w:color w:val="auto"/>
          <w:sz w:val="44"/>
          <w:szCs w:val="44"/>
        </w:rPr>
        <w:t>采购需求一览表</w:t>
      </w:r>
    </w:p>
    <w:tbl>
      <w:tblPr>
        <w:tblW w:w="9498" w:type="dxa"/>
        <w:tblInd w:w="-3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673"/>
        <w:gridCol w:w="667"/>
        <w:gridCol w:w="600"/>
        <w:gridCol w:w="187"/>
        <w:gridCol w:w="1929"/>
        <w:gridCol w:w="1473"/>
        <w:gridCol w:w="992"/>
        <w:gridCol w:w="1573"/>
        <w:gridCol w:w="1404"/>
      </w:tblGrid>
      <w:tr w:rsidR="005611C8">
        <w:trPr>
          <w:trHeight w:val="863"/>
        </w:trPr>
        <w:tc>
          <w:tcPr>
            <w:tcW w:w="673" w:type="dxa"/>
            <w:tcBorders>
              <w:tl2br w:val="nil"/>
              <w:tr2bl w:val="nil"/>
            </w:tcBorders>
            <w:shd w:val="clear" w:color="auto" w:fill="auto"/>
            <w:vAlign w:val="center"/>
          </w:tcPr>
          <w:p w:rsidR="005611C8" w:rsidRDefault="003328AE">
            <w:pPr>
              <w:widowControl/>
              <w:jc w:val="center"/>
              <w:textAlignment w:val="center"/>
              <w:rPr>
                <w:rFonts w:ascii="宋体" w:eastAsia="宋体" w:hAnsi="宋体" w:cs="宋体"/>
                <w:szCs w:val="21"/>
              </w:rPr>
            </w:pPr>
            <w:r>
              <w:rPr>
                <w:rFonts w:ascii="宋体" w:eastAsia="宋体" w:hAnsi="宋体" w:cs="宋体" w:hint="eastAsia"/>
                <w:color w:val="auto"/>
                <w:kern w:val="0"/>
                <w:szCs w:val="21"/>
              </w:rPr>
              <w:t>服务名称</w:t>
            </w:r>
          </w:p>
        </w:tc>
        <w:tc>
          <w:tcPr>
            <w:tcW w:w="667" w:type="dxa"/>
            <w:tcBorders>
              <w:tl2br w:val="nil"/>
              <w:tr2bl w:val="nil"/>
            </w:tcBorders>
            <w:shd w:val="clear" w:color="auto" w:fill="auto"/>
            <w:vAlign w:val="center"/>
          </w:tcPr>
          <w:p w:rsidR="005611C8" w:rsidRDefault="003328AE">
            <w:pPr>
              <w:widowControl/>
              <w:jc w:val="center"/>
              <w:textAlignment w:val="center"/>
              <w:rPr>
                <w:rFonts w:ascii="宋体" w:eastAsia="宋体" w:hAnsi="宋体" w:cs="宋体"/>
                <w:szCs w:val="21"/>
              </w:rPr>
            </w:pPr>
            <w:r>
              <w:rPr>
                <w:rFonts w:ascii="宋体" w:eastAsia="宋体" w:hAnsi="宋体" w:cs="宋体" w:hint="eastAsia"/>
                <w:color w:val="auto"/>
                <w:kern w:val="0"/>
                <w:szCs w:val="21"/>
              </w:rPr>
              <w:t>服务类型</w:t>
            </w:r>
          </w:p>
        </w:tc>
        <w:tc>
          <w:tcPr>
            <w:tcW w:w="787" w:type="dxa"/>
            <w:gridSpan w:val="2"/>
            <w:tcBorders>
              <w:right w:val="single" w:sz="4" w:space="0" w:color="auto"/>
              <w:tl2br w:val="nil"/>
              <w:tr2bl w:val="nil"/>
            </w:tcBorders>
            <w:shd w:val="clear" w:color="auto" w:fill="auto"/>
            <w:vAlign w:val="center"/>
          </w:tcPr>
          <w:p w:rsidR="005611C8" w:rsidRDefault="003328AE">
            <w:pPr>
              <w:widowControl/>
              <w:jc w:val="center"/>
              <w:textAlignment w:val="center"/>
              <w:rPr>
                <w:rFonts w:ascii="宋体" w:eastAsia="宋体" w:hAnsi="宋体" w:cs="宋体"/>
                <w:szCs w:val="21"/>
              </w:rPr>
            </w:pPr>
            <w:r>
              <w:rPr>
                <w:rFonts w:ascii="宋体" w:eastAsia="宋体" w:hAnsi="宋体" w:cs="宋体" w:hint="eastAsia"/>
                <w:color w:val="auto"/>
                <w:kern w:val="0"/>
                <w:szCs w:val="21"/>
              </w:rPr>
              <w:t>预算单价</w:t>
            </w:r>
          </w:p>
        </w:tc>
        <w:tc>
          <w:tcPr>
            <w:tcW w:w="1929" w:type="dxa"/>
            <w:tcBorders>
              <w:left w:val="single" w:sz="4" w:space="0" w:color="auto"/>
              <w:tl2br w:val="nil"/>
              <w:tr2bl w:val="nil"/>
            </w:tcBorders>
            <w:shd w:val="clear" w:color="auto" w:fill="auto"/>
            <w:vAlign w:val="center"/>
          </w:tcPr>
          <w:p w:rsidR="005611C8" w:rsidRDefault="003328AE">
            <w:pPr>
              <w:jc w:val="center"/>
              <w:textAlignment w:val="center"/>
              <w:rPr>
                <w:rFonts w:ascii="宋体" w:eastAsia="宋体" w:hAnsi="宋体" w:cs="宋体"/>
                <w:szCs w:val="21"/>
              </w:rPr>
            </w:pPr>
            <w:r>
              <w:rPr>
                <w:rFonts w:ascii="宋体" w:eastAsia="宋体" w:hAnsi="宋体" w:cs="宋体" w:hint="eastAsia"/>
                <w:color w:val="auto"/>
                <w:kern w:val="0"/>
                <w:szCs w:val="21"/>
              </w:rPr>
              <w:t>68,000.00元</w:t>
            </w:r>
          </w:p>
        </w:tc>
        <w:tc>
          <w:tcPr>
            <w:tcW w:w="1473" w:type="dxa"/>
            <w:tcBorders>
              <w:tl2br w:val="nil"/>
              <w:tr2bl w:val="nil"/>
            </w:tcBorders>
            <w:shd w:val="clear" w:color="auto" w:fill="auto"/>
            <w:vAlign w:val="center"/>
          </w:tcPr>
          <w:p w:rsidR="005611C8" w:rsidRDefault="003328AE">
            <w:pPr>
              <w:widowControl/>
              <w:jc w:val="center"/>
              <w:textAlignment w:val="center"/>
              <w:rPr>
                <w:rFonts w:ascii="宋体" w:eastAsia="宋体" w:hAnsi="宋体" w:cs="宋体"/>
                <w:szCs w:val="21"/>
              </w:rPr>
            </w:pPr>
            <w:r>
              <w:rPr>
                <w:rFonts w:ascii="宋体" w:eastAsia="宋体" w:hAnsi="宋体" w:cs="宋体" w:hint="eastAsia"/>
                <w:color w:val="auto"/>
                <w:kern w:val="0"/>
                <w:szCs w:val="21"/>
              </w:rPr>
              <w:t>单位及数量</w:t>
            </w:r>
          </w:p>
        </w:tc>
        <w:tc>
          <w:tcPr>
            <w:tcW w:w="992" w:type="dxa"/>
            <w:tcBorders>
              <w:right w:val="single" w:sz="4" w:space="0" w:color="auto"/>
              <w:tl2br w:val="nil"/>
              <w:tr2bl w:val="nil"/>
            </w:tcBorders>
            <w:shd w:val="clear" w:color="auto" w:fill="auto"/>
            <w:vAlign w:val="center"/>
          </w:tcPr>
          <w:p w:rsidR="005611C8" w:rsidRDefault="003328AE">
            <w:pPr>
              <w:widowControl/>
              <w:jc w:val="center"/>
              <w:textAlignment w:val="center"/>
              <w:rPr>
                <w:rFonts w:ascii="宋体" w:eastAsia="宋体" w:hAnsi="宋体" w:cs="宋体"/>
                <w:szCs w:val="21"/>
              </w:rPr>
            </w:pPr>
            <w:r>
              <w:rPr>
                <w:rFonts w:ascii="宋体" w:eastAsia="宋体" w:hAnsi="宋体" w:cs="宋体" w:hint="eastAsia"/>
                <w:color w:val="auto"/>
                <w:szCs w:val="21"/>
              </w:rPr>
              <w:t>1项</w:t>
            </w:r>
          </w:p>
        </w:tc>
        <w:tc>
          <w:tcPr>
            <w:tcW w:w="1573" w:type="dxa"/>
            <w:tcBorders>
              <w:left w:val="single" w:sz="4" w:space="0" w:color="auto"/>
              <w:right w:val="single" w:sz="4" w:space="0" w:color="auto"/>
              <w:tl2br w:val="nil"/>
              <w:tr2bl w:val="nil"/>
            </w:tcBorders>
            <w:shd w:val="clear" w:color="auto" w:fill="auto"/>
            <w:vAlign w:val="center"/>
          </w:tcPr>
          <w:p w:rsidR="005611C8" w:rsidRDefault="003328AE">
            <w:pPr>
              <w:widowControl/>
              <w:jc w:val="center"/>
              <w:textAlignment w:val="center"/>
              <w:rPr>
                <w:rFonts w:ascii="宋体" w:eastAsia="宋体" w:hAnsi="宋体" w:cs="宋体"/>
                <w:color w:val="auto"/>
                <w:szCs w:val="21"/>
              </w:rPr>
            </w:pPr>
            <w:r>
              <w:rPr>
                <w:rFonts w:ascii="宋体" w:eastAsia="宋体" w:hAnsi="宋体" w:cs="宋体" w:hint="eastAsia"/>
                <w:color w:val="auto"/>
                <w:szCs w:val="21"/>
              </w:rPr>
              <w:t>服务期限</w:t>
            </w:r>
          </w:p>
        </w:tc>
        <w:tc>
          <w:tcPr>
            <w:tcW w:w="1404" w:type="dxa"/>
            <w:tcBorders>
              <w:left w:val="single" w:sz="4" w:space="0" w:color="auto"/>
              <w:tl2br w:val="nil"/>
              <w:tr2bl w:val="nil"/>
            </w:tcBorders>
            <w:shd w:val="clear" w:color="auto" w:fill="auto"/>
            <w:vAlign w:val="center"/>
          </w:tcPr>
          <w:p w:rsidR="005611C8" w:rsidRDefault="003328AE">
            <w:pPr>
              <w:widowControl/>
              <w:jc w:val="center"/>
              <w:textAlignment w:val="center"/>
              <w:rPr>
                <w:rFonts w:ascii="宋体" w:eastAsia="宋体" w:hAnsi="宋体" w:cs="宋体"/>
                <w:color w:val="auto"/>
                <w:szCs w:val="21"/>
              </w:rPr>
            </w:pPr>
            <w:r>
              <w:rPr>
                <w:rFonts w:ascii="宋体" w:eastAsia="宋体" w:hAnsi="宋体" w:cs="宋体" w:hint="eastAsia"/>
                <w:color w:val="auto"/>
                <w:szCs w:val="21"/>
              </w:rPr>
              <w:t>10年</w:t>
            </w:r>
          </w:p>
        </w:tc>
      </w:tr>
      <w:tr w:rsidR="005611C8">
        <w:trPr>
          <w:trHeight w:val="863"/>
        </w:trPr>
        <w:tc>
          <w:tcPr>
            <w:tcW w:w="673" w:type="dxa"/>
            <w:vMerge w:val="restart"/>
            <w:tcBorders>
              <w:tl2br w:val="nil"/>
              <w:tr2bl w:val="nil"/>
            </w:tcBorders>
            <w:shd w:val="clear" w:color="auto" w:fill="auto"/>
            <w:vAlign w:val="center"/>
          </w:tcPr>
          <w:p w:rsidR="005611C8" w:rsidRDefault="003328AE">
            <w:pPr>
              <w:widowControl/>
              <w:spacing w:line="400" w:lineRule="exact"/>
              <w:jc w:val="center"/>
              <w:textAlignment w:val="center"/>
              <w:rPr>
                <w:rFonts w:asciiTheme="minorEastAsia" w:hAnsiTheme="minorEastAsia" w:cs="宋体"/>
                <w:color w:val="auto"/>
                <w:kern w:val="0"/>
                <w:szCs w:val="21"/>
              </w:rPr>
            </w:pPr>
            <w:r>
              <w:rPr>
                <w:rFonts w:asciiTheme="minorEastAsia" w:hAnsiTheme="minorEastAsia" w:cs="宋体" w:hint="eastAsia"/>
                <w:color w:val="auto"/>
                <w:szCs w:val="21"/>
              </w:rPr>
              <w:t>南宁市第七人民医院卫生人才教育培训云平台系统服务</w:t>
            </w:r>
          </w:p>
        </w:tc>
        <w:tc>
          <w:tcPr>
            <w:tcW w:w="667" w:type="dxa"/>
            <w:vMerge w:val="restart"/>
            <w:tcBorders>
              <w:tl2br w:val="nil"/>
              <w:tr2bl w:val="nil"/>
            </w:tcBorders>
            <w:shd w:val="clear" w:color="auto" w:fill="auto"/>
            <w:vAlign w:val="center"/>
          </w:tcPr>
          <w:p w:rsidR="005611C8" w:rsidRDefault="003328AE">
            <w:pPr>
              <w:widowControl/>
              <w:spacing w:line="400" w:lineRule="exact"/>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服务类</w:t>
            </w:r>
          </w:p>
        </w:tc>
        <w:tc>
          <w:tcPr>
            <w:tcW w:w="600" w:type="dxa"/>
            <w:tcBorders>
              <w:tl2br w:val="nil"/>
              <w:tr2bl w:val="nil"/>
            </w:tcBorders>
            <w:shd w:val="clear" w:color="auto" w:fill="auto"/>
            <w:vAlign w:val="center"/>
          </w:tcPr>
          <w:p w:rsidR="005611C8" w:rsidRDefault="003328AE">
            <w:pPr>
              <w:widowControl/>
              <w:spacing w:line="400" w:lineRule="exact"/>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供应商资质要求</w:t>
            </w:r>
          </w:p>
        </w:tc>
        <w:tc>
          <w:tcPr>
            <w:tcW w:w="7558" w:type="dxa"/>
            <w:gridSpan w:val="6"/>
            <w:tcBorders>
              <w:tl2br w:val="nil"/>
              <w:tr2bl w:val="nil"/>
            </w:tcBorders>
            <w:shd w:val="clear" w:color="auto" w:fill="auto"/>
            <w:vAlign w:val="center"/>
          </w:tcPr>
          <w:p w:rsidR="005611C8" w:rsidRDefault="003328AE">
            <w:pPr>
              <w:widowControl/>
              <w:tabs>
                <w:tab w:val="left" w:pos="1507"/>
              </w:tabs>
              <w:spacing w:line="400" w:lineRule="exact"/>
              <w:jc w:val="left"/>
              <w:textAlignment w:val="center"/>
              <w:rPr>
                <w:rFonts w:asciiTheme="minorEastAsia" w:hAnsiTheme="minorEastAsia" w:cs="宋体"/>
                <w:szCs w:val="21"/>
              </w:rPr>
            </w:pPr>
            <w:r>
              <w:rPr>
                <w:rFonts w:asciiTheme="minorEastAsia" w:hAnsiTheme="minorEastAsia" w:cs="宋体" w:hint="eastAsia"/>
                <w:color w:val="auto"/>
                <w:szCs w:val="21"/>
              </w:rPr>
              <w:t>1.有效的营业执照复印件，且经营范围包含生产或经营本次采购服务内容（必须提供，须盖公章）；</w:t>
            </w:r>
          </w:p>
          <w:p w:rsidR="005611C8" w:rsidRDefault="003328AE">
            <w:pPr>
              <w:widowControl/>
              <w:tabs>
                <w:tab w:val="left" w:pos="1507"/>
              </w:tabs>
              <w:spacing w:line="400" w:lineRule="exact"/>
              <w:jc w:val="left"/>
              <w:textAlignment w:val="center"/>
              <w:rPr>
                <w:rFonts w:asciiTheme="minorEastAsia" w:hAnsiTheme="minorEastAsia" w:cs="宋体"/>
                <w:szCs w:val="21"/>
              </w:rPr>
            </w:pPr>
            <w:r>
              <w:rPr>
                <w:rFonts w:asciiTheme="minorEastAsia" w:hAnsiTheme="minorEastAsia" w:cs="宋体" w:hint="eastAsia"/>
                <w:color w:val="auto"/>
                <w:szCs w:val="21"/>
              </w:rPr>
              <w:t>2.有效的企业法定代表人身份证正反面复印件（必须提供，须盖公章）；</w:t>
            </w:r>
          </w:p>
          <w:p w:rsidR="005611C8" w:rsidRDefault="003328AE">
            <w:pPr>
              <w:widowControl/>
              <w:tabs>
                <w:tab w:val="left" w:pos="1507"/>
              </w:tabs>
              <w:spacing w:line="400" w:lineRule="exact"/>
              <w:jc w:val="left"/>
              <w:textAlignment w:val="center"/>
              <w:rPr>
                <w:rFonts w:asciiTheme="minorEastAsia" w:hAnsiTheme="minorEastAsia" w:cs="宋体"/>
                <w:szCs w:val="21"/>
              </w:rPr>
            </w:pPr>
            <w:r>
              <w:rPr>
                <w:rFonts w:asciiTheme="minorEastAsia" w:hAnsiTheme="minorEastAsia" w:cs="宋体" w:hint="eastAsia"/>
                <w:color w:val="auto"/>
                <w:szCs w:val="21"/>
              </w:rPr>
              <w:t>3.近三年内在经营活动中没有重大违法记录的书面声明（必须提供，须盖公章），有行贿犯罪记录的不得参与本次采购活动；</w:t>
            </w:r>
          </w:p>
          <w:p w:rsidR="005611C8" w:rsidRDefault="003328AE">
            <w:pPr>
              <w:widowControl/>
              <w:tabs>
                <w:tab w:val="left" w:pos="1507"/>
              </w:tabs>
              <w:spacing w:line="400" w:lineRule="exact"/>
              <w:jc w:val="left"/>
              <w:textAlignment w:val="center"/>
              <w:rPr>
                <w:rFonts w:asciiTheme="minorEastAsia" w:hAnsiTheme="minorEastAsia" w:cs="宋体"/>
                <w:szCs w:val="21"/>
              </w:rPr>
            </w:pPr>
            <w:r>
              <w:rPr>
                <w:rFonts w:asciiTheme="minorEastAsia" w:hAnsiTheme="minorEastAsia" w:cs="宋体" w:hint="eastAsia"/>
                <w:color w:val="auto"/>
                <w:szCs w:val="21"/>
              </w:rPr>
              <w:t>4.关于本项目的报价书；</w:t>
            </w:r>
          </w:p>
          <w:p w:rsidR="005611C8" w:rsidRDefault="003328AE">
            <w:pPr>
              <w:widowControl/>
              <w:tabs>
                <w:tab w:val="left" w:pos="1507"/>
              </w:tabs>
              <w:spacing w:line="400" w:lineRule="exact"/>
              <w:jc w:val="left"/>
              <w:textAlignment w:val="center"/>
              <w:rPr>
                <w:rFonts w:asciiTheme="minorEastAsia" w:hAnsiTheme="minorEastAsia" w:cs="宋体"/>
                <w:szCs w:val="21"/>
              </w:rPr>
            </w:pPr>
            <w:r>
              <w:rPr>
                <w:rFonts w:asciiTheme="minorEastAsia" w:hAnsiTheme="minorEastAsia" w:cs="宋体" w:hint="eastAsia"/>
                <w:color w:val="auto"/>
                <w:szCs w:val="21"/>
              </w:rPr>
              <w:t>5.供应商认为需要提供的其他说明和资料（如有请提供）；</w:t>
            </w:r>
          </w:p>
          <w:p w:rsidR="005611C8" w:rsidRDefault="003328AE">
            <w:pPr>
              <w:widowControl/>
              <w:tabs>
                <w:tab w:val="left" w:pos="1507"/>
              </w:tabs>
              <w:spacing w:line="400" w:lineRule="exact"/>
              <w:jc w:val="left"/>
              <w:textAlignment w:val="center"/>
              <w:rPr>
                <w:rFonts w:asciiTheme="minorEastAsia" w:hAnsiTheme="minorEastAsia" w:cs="宋体"/>
                <w:szCs w:val="21"/>
              </w:rPr>
            </w:pPr>
            <w:r>
              <w:rPr>
                <w:rFonts w:asciiTheme="minorEastAsia" w:hAnsiTheme="minorEastAsia" w:cs="宋体" w:hint="eastAsia"/>
                <w:color w:val="auto"/>
                <w:szCs w:val="21"/>
              </w:rPr>
              <w:t>6.资质证书说明：供应商属于企业或事业单位的，必须提供有效的“营业执照”或“事业单位法人证书”副本复印件；供应商属于社会团体、协会等的必须提供民政部门颁发的社会团体法人登记证书复印件；</w:t>
            </w:r>
          </w:p>
          <w:p w:rsidR="005611C8" w:rsidRDefault="003328AE">
            <w:pPr>
              <w:pStyle w:val="Bodytext10"/>
              <w:spacing w:line="400" w:lineRule="exact"/>
              <w:ind w:firstLine="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7、具有广西当地医院销售服务记录（需出示合同复印件，须盖公章）；</w:t>
            </w:r>
          </w:p>
          <w:p w:rsidR="005611C8" w:rsidRDefault="003328AE">
            <w:pPr>
              <w:pStyle w:val="Bodytext10"/>
              <w:spacing w:line="400" w:lineRule="exact"/>
              <w:ind w:firstLine="0"/>
              <w:jc w:val="both"/>
              <w:rPr>
                <w:rFonts w:asciiTheme="minorEastAsia" w:hAnsiTheme="minorEastAsia"/>
                <w:sz w:val="21"/>
                <w:szCs w:val="21"/>
                <w:lang w:val="en-US" w:eastAsia="zh-CN"/>
              </w:rPr>
            </w:pPr>
            <w:r>
              <w:rPr>
                <w:rFonts w:asciiTheme="minorEastAsia" w:hAnsiTheme="minorEastAsia" w:cs="宋体" w:hint="eastAsia"/>
                <w:sz w:val="21"/>
                <w:szCs w:val="21"/>
                <w:lang w:eastAsia="zh-CN"/>
              </w:rPr>
              <w:t>8、联系人姓名及联系方式。</w:t>
            </w:r>
          </w:p>
        </w:tc>
      </w:tr>
      <w:tr w:rsidR="005611C8">
        <w:trPr>
          <w:trHeight w:val="863"/>
        </w:trPr>
        <w:tc>
          <w:tcPr>
            <w:tcW w:w="673" w:type="dxa"/>
            <w:vMerge/>
            <w:tcBorders>
              <w:tl2br w:val="nil"/>
              <w:tr2bl w:val="nil"/>
            </w:tcBorders>
            <w:shd w:val="clear" w:color="auto" w:fill="auto"/>
            <w:vAlign w:val="center"/>
          </w:tcPr>
          <w:p w:rsidR="005611C8" w:rsidRDefault="005611C8">
            <w:pPr>
              <w:widowControl/>
              <w:spacing w:line="400" w:lineRule="exact"/>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5611C8" w:rsidRDefault="005611C8">
            <w:pPr>
              <w:widowControl/>
              <w:spacing w:line="400" w:lineRule="exact"/>
              <w:jc w:val="center"/>
              <w:textAlignment w:val="center"/>
              <w:rPr>
                <w:rFonts w:asciiTheme="minorEastAsia" w:hAnsiTheme="minorEastAsia" w:cs="宋体"/>
                <w:color w:val="auto"/>
                <w:kern w:val="0"/>
                <w:szCs w:val="21"/>
              </w:rPr>
            </w:pPr>
          </w:p>
        </w:tc>
        <w:tc>
          <w:tcPr>
            <w:tcW w:w="600" w:type="dxa"/>
            <w:tcBorders>
              <w:tl2br w:val="nil"/>
              <w:tr2bl w:val="nil"/>
            </w:tcBorders>
            <w:shd w:val="clear" w:color="auto" w:fill="auto"/>
            <w:vAlign w:val="center"/>
          </w:tcPr>
          <w:p w:rsidR="005611C8" w:rsidRDefault="003328AE">
            <w:pPr>
              <w:widowControl/>
              <w:spacing w:line="400" w:lineRule="exact"/>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报价及服务要求</w:t>
            </w:r>
          </w:p>
        </w:tc>
        <w:tc>
          <w:tcPr>
            <w:tcW w:w="7558" w:type="dxa"/>
            <w:gridSpan w:val="6"/>
            <w:tcBorders>
              <w:tl2br w:val="nil"/>
              <w:tr2bl w:val="nil"/>
            </w:tcBorders>
            <w:shd w:val="clear" w:color="auto" w:fill="auto"/>
            <w:vAlign w:val="center"/>
          </w:tcPr>
          <w:p w:rsidR="005611C8" w:rsidRPr="004F4B1D" w:rsidRDefault="003328AE">
            <w:pPr>
              <w:pStyle w:val="Bodytext10"/>
              <w:spacing w:line="400" w:lineRule="exact"/>
              <w:ind w:firstLineChars="200" w:firstLine="420"/>
              <w:jc w:val="both"/>
              <w:rPr>
                <w:rFonts w:asciiTheme="minorEastAsia" w:hAnsiTheme="minorEastAsia"/>
                <w:sz w:val="21"/>
                <w:szCs w:val="21"/>
                <w:lang w:val="en-US" w:eastAsia="zh-CN"/>
              </w:rPr>
            </w:pPr>
            <w:r w:rsidRPr="004F4B1D">
              <w:rPr>
                <w:rFonts w:asciiTheme="minorEastAsia" w:hAnsiTheme="minorEastAsia" w:cs="宋体" w:hint="eastAsia"/>
                <w:sz w:val="21"/>
                <w:szCs w:val="21"/>
              </w:rPr>
              <w:t>1</w:t>
            </w:r>
            <w:r w:rsidRPr="004F4B1D">
              <w:rPr>
                <w:rFonts w:asciiTheme="minorEastAsia" w:hAnsiTheme="minorEastAsia" w:hint="eastAsia"/>
                <w:sz w:val="21"/>
                <w:szCs w:val="21"/>
                <w:lang w:val="en-US" w:eastAsia="zh-CN"/>
              </w:rPr>
              <w:t>、所报价格为总价，价格包含以下费用，包括：</w:t>
            </w:r>
          </w:p>
          <w:p w:rsidR="005611C8" w:rsidRPr="004F4B1D" w:rsidRDefault="003328AE">
            <w:pPr>
              <w:pStyle w:val="Bodytext10"/>
              <w:spacing w:line="400" w:lineRule="exact"/>
              <w:ind w:firstLineChars="200" w:firstLine="420"/>
              <w:jc w:val="both"/>
              <w:rPr>
                <w:rFonts w:asciiTheme="minorEastAsia" w:hAnsiTheme="minorEastAsia"/>
                <w:sz w:val="21"/>
                <w:szCs w:val="21"/>
                <w:lang w:val="en-US" w:eastAsia="zh-CN"/>
              </w:rPr>
            </w:pPr>
            <w:r w:rsidRPr="004F4B1D">
              <w:rPr>
                <w:rFonts w:asciiTheme="minorEastAsia" w:hAnsiTheme="minorEastAsia" w:hint="eastAsia"/>
                <w:sz w:val="21"/>
                <w:szCs w:val="21"/>
                <w:lang w:val="en-US" w:eastAsia="zh-CN"/>
              </w:rPr>
              <w:t>（1）系统开发的费用；</w:t>
            </w:r>
          </w:p>
          <w:p w:rsidR="005611C8" w:rsidRPr="004F4B1D" w:rsidRDefault="003328AE">
            <w:pPr>
              <w:pStyle w:val="Bodytext10"/>
              <w:spacing w:line="400" w:lineRule="exact"/>
              <w:ind w:firstLineChars="200" w:firstLine="420"/>
              <w:jc w:val="both"/>
              <w:rPr>
                <w:rFonts w:asciiTheme="minorEastAsia" w:hAnsiTheme="minorEastAsia"/>
                <w:sz w:val="21"/>
                <w:szCs w:val="21"/>
                <w:lang w:val="en-US" w:eastAsia="zh-CN"/>
              </w:rPr>
            </w:pPr>
            <w:r w:rsidRPr="004F4B1D">
              <w:rPr>
                <w:rFonts w:asciiTheme="minorEastAsia" w:hAnsiTheme="minorEastAsia" w:hint="eastAsia"/>
                <w:sz w:val="21"/>
                <w:szCs w:val="21"/>
                <w:lang w:val="en-US" w:eastAsia="zh-CN"/>
              </w:rPr>
              <w:t>（2）其他费用（包括但不限于软件开发、软件部署、调试、培训、技术支持、售后服务、运维等费用）；</w:t>
            </w:r>
          </w:p>
          <w:p w:rsidR="005611C8" w:rsidRPr="004F4B1D" w:rsidRDefault="003328AE">
            <w:pPr>
              <w:pStyle w:val="Bodytext10"/>
              <w:spacing w:line="400" w:lineRule="exact"/>
              <w:ind w:firstLineChars="200" w:firstLine="420"/>
              <w:jc w:val="both"/>
              <w:rPr>
                <w:rFonts w:asciiTheme="minorEastAsia" w:hAnsiTheme="minorEastAsia"/>
                <w:sz w:val="21"/>
                <w:szCs w:val="21"/>
                <w:lang w:val="en-US" w:eastAsia="zh-CN"/>
              </w:rPr>
            </w:pPr>
            <w:r w:rsidRPr="004F4B1D">
              <w:rPr>
                <w:rFonts w:asciiTheme="minorEastAsia" w:hAnsiTheme="minorEastAsia" w:hint="eastAsia"/>
                <w:sz w:val="21"/>
                <w:szCs w:val="21"/>
                <w:lang w:val="en-US" w:eastAsia="zh-CN"/>
              </w:rPr>
              <w:t>（3）必要的保险费用和各项税费；</w:t>
            </w:r>
          </w:p>
          <w:p w:rsidR="005611C8" w:rsidRPr="004F4B1D" w:rsidRDefault="003328AE">
            <w:pPr>
              <w:pStyle w:val="Bodytext10"/>
              <w:spacing w:line="400" w:lineRule="exact"/>
              <w:ind w:firstLineChars="200" w:firstLine="420"/>
              <w:jc w:val="both"/>
              <w:rPr>
                <w:rFonts w:asciiTheme="minorEastAsia" w:hAnsiTheme="minorEastAsia"/>
                <w:sz w:val="21"/>
                <w:szCs w:val="21"/>
                <w:lang w:val="en-US" w:eastAsia="zh-CN"/>
              </w:rPr>
            </w:pPr>
            <w:r w:rsidRPr="004F4B1D">
              <w:rPr>
                <w:rFonts w:asciiTheme="minorEastAsia" w:hAnsiTheme="minorEastAsia" w:hint="eastAsia"/>
                <w:sz w:val="21"/>
                <w:szCs w:val="21"/>
                <w:lang w:val="en-US" w:eastAsia="zh-CN"/>
              </w:rPr>
              <w:t>（4）安装费用（包括但不限于各类软件、系统等的安装、集成、试运行等费用）；</w:t>
            </w:r>
          </w:p>
          <w:p w:rsidR="005611C8" w:rsidRPr="004F4B1D" w:rsidRDefault="003328AE">
            <w:pPr>
              <w:pStyle w:val="Bodytext10"/>
              <w:spacing w:line="400" w:lineRule="exact"/>
              <w:ind w:firstLineChars="200" w:firstLine="420"/>
              <w:jc w:val="both"/>
              <w:rPr>
                <w:rFonts w:asciiTheme="minorEastAsia" w:hAnsiTheme="minorEastAsia"/>
                <w:sz w:val="21"/>
                <w:szCs w:val="21"/>
                <w:lang w:val="en-US" w:eastAsia="zh-CN"/>
              </w:rPr>
            </w:pPr>
            <w:r w:rsidRPr="004F4B1D">
              <w:rPr>
                <w:rFonts w:asciiTheme="minorEastAsia" w:hAnsiTheme="minorEastAsia" w:hint="eastAsia"/>
                <w:sz w:val="21"/>
                <w:szCs w:val="21"/>
                <w:lang w:val="en-US" w:eastAsia="zh-CN"/>
              </w:rPr>
              <w:t>（5）培训费用（包括但不限于场地费、教材等）；</w:t>
            </w:r>
          </w:p>
          <w:p w:rsidR="005611C8" w:rsidRPr="004F4B1D" w:rsidRDefault="003328AE">
            <w:pPr>
              <w:pStyle w:val="Bodytext10"/>
              <w:spacing w:line="400" w:lineRule="exact"/>
              <w:ind w:firstLineChars="200" w:firstLine="420"/>
              <w:jc w:val="both"/>
              <w:rPr>
                <w:rFonts w:asciiTheme="minorEastAsia" w:hAnsiTheme="minorEastAsia"/>
                <w:sz w:val="21"/>
                <w:szCs w:val="21"/>
                <w:lang w:val="en-US" w:eastAsia="zh-CN"/>
              </w:rPr>
            </w:pPr>
            <w:r w:rsidRPr="004F4B1D">
              <w:rPr>
                <w:rFonts w:asciiTheme="minorEastAsia" w:hAnsiTheme="minorEastAsia" w:hint="eastAsia"/>
                <w:sz w:val="21"/>
                <w:szCs w:val="21"/>
                <w:lang w:val="en-US" w:eastAsia="zh-CN"/>
              </w:rPr>
              <w:t>（6）包括项目整体验收各项费用；</w:t>
            </w:r>
          </w:p>
          <w:p w:rsidR="005611C8" w:rsidRPr="004F4B1D" w:rsidRDefault="003328AE">
            <w:pPr>
              <w:pStyle w:val="Bodytext10"/>
              <w:spacing w:line="400" w:lineRule="exact"/>
              <w:ind w:firstLineChars="200" w:firstLine="420"/>
              <w:jc w:val="both"/>
              <w:rPr>
                <w:rFonts w:asciiTheme="minorEastAsia" w:hAnsiTheme="minorEastAsia"/>
                <w:sz w:val="21"/>
                <w:szCs w:val="21"/>
                <w:lang w:val="en-US" w:eastAsia="zh-CN"/>
              </w:rPr>
            </w:pPr>
            <w:r w:rsidRPr="004F4B1D">
              <w:rPr>
                <w:rFonts w:asciiTheme="minorEastAsia" w:hAnsiTheme="minorEastAsia" w:hint="eastAsia"/>
                <w:sz w:val="21"/>
                <w:szCs w:val="21"/>
                <w:lang w:val="en-US" w:eastAsia="zh-CN"/>
              </w:rPr>
              <w:t>（7）包含项目质保期的运维费用。</w:t>
            </w:r>
          </w:p>
          <w:p w:rsidR="005611C8" w:rsidRDefault="003328AE">
            <w:pPr>
              <w:pStyle w:val="Bodytext10"/>
              <w:spacing w:line="400" w:lineRule="exact"/>
              <w:ind w:firstLineChars="200" w:firstLine="420"/>
              <w:jc w:val="both"/>
              <w:rPr>
                <w:rFonts w:asciiTheme="minorEastAsia" w:hAnsiTheme="minorEastAsia" w:cs="宋体"/>
                <w:sz w:val="21"/>
                <w:szCs w:val="21"/>
              </w:rPr>
            </w:pPr>
            <w:r w:rsidRPr="004F4B1D">
              <w:rPr>
                <w:rFonts w:asciiTheme="minorEastAsia" w:hAnsiTheme="minorEastAsia" w:hint="eastAsia"/>
                <w:sz w:val="21"/>
                <w:szCs w:val="21"/>
                <w:lang w:val="en-US" w:eastAsia="zh-CN"/>
              </w:rPr>
              <w:t>2、本项目实行费用包干制，竞标报价包含完成采购需求所需的一切费用。如项目建设过程中因成交人原因产生的额外费用，由成交人自行负责。</w:t>
            </w:r>
          </w:p>
        </w:tc>
      </w:tr>
      <w:tr w:rsidR="005611C8">
        <w:trPr>
          <w:trHeight w:val="863"/>
        </w:trPr>
        <w:tc>
          <w:tcPr>
            <w:tcW w:w="673" w:type="dxa"/>
            <w:vMerge/>
            <w:tcBorders>
              <w:tl2br w:val="nil"/>
              <w:tr2bl w:val="nil"/>
            </w:tcBorders>
            <w:shd w:val="clear" w:color="auto" w:fill="auto"/>
            <w:vAlign w:val="center"/>
          </w:tcPr>
          <w:p w:rsidR="005611C8" w:rsidRDefault="005611C8">
            <w:pPr>
              <w:widowControl/>
              <w:spacing w:line="400" w:lineRule="exact"/>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5611C8" w:rsidRDefault="005611C8">
            <w:pPr>
              <w:widowControl/>
              <w:spacing w:line="400" w:lineRule="exact"/>
              <w:jc w:val="center"/>
              <w:textAlignment w:val="center"/>
              <w:rPr>
                <w:rFonts w:asciiTheme="minorEastAsia" w:hAnsiTheme="minorEastAsia" w:cs="宋体"/>
                <w:color w:val="auto"/>
                <w:kern w:val="0"/>
                <w:szCs w:val="21"/>
              </w:rPr>
            </w:pPr>
          </w:p>
        </w:tc>
        <w:tc>
          <w:tcPr>
            <w:tcW w:w="600" w:type="dxa"/>
            <w:vMerge w:val="restart"/>
            <w:tcBorders>
              <w:tl2br w:val="nil"/>
              <w:tr2bl w:val="nil"/>
            </w:tcBorders>
            <w:shd w:val="clear" w:color="auto" w:fill="auto"/>
            <w:vAlign w:val="center"/>
          </w:tcPr>
          <w:p w:rsidR="005611C8" w:rsidRDefault="003328AE">
            <w:pPr>
              <w:widowControl/>
              <w:spacing w:line="400" w:lineRule="exact"/>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服务内</w:t>
            </w:r>
            <w:r>
              <w:rPr>
                <w:rFonts w:asciiTheme="minorEastAsia" w:hAnsiTheme="minorEastAsia" w:cs="宋体" w:hint="eastAsia"/>
                <w:color w:val="auto"/>
                <w:kern w:val="0"/>
                <w:szCs w:val="21"/>
              </w:rPr>
              <w:lastRenderedPageBreak/>
              <w:t>容及要求</w:t>
            </w:r>
          </w:p>
        </w:tc>
        <w:tc>
          <w:tcPr>
            <w:tcW w:w="7558" w:type="dxa"/>
            <w:gridSpan w:val="6"/>
            <w:tcBorders>
              <w:tl2br w:val="nil"/>
              <w:tr2bl w:val="nil"/>
            </w:tcBorders>
            <w:shd w:val="clear" w:color="auto" w:fill="auto"/>
            <w:vAlign w:val="center"/>
          </w:tcPr>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lastRenderedPageBreak/>
              <w:t>一、软件应具备以下业务及功能：</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sz w:val="21"/>
                <w:szCs w:val="21"/>
                <w:lang w:val="en-US" w:eastAsia="zh-CN"/>
              </w:rPr>
              <w:t>1</w:t>
            </w:r>
            <w:r>
              <w:rPr>
                <w:rFonts w:asciiTheme="minorEastAsia" w:hAnsiTheme="minorEastAsia" w:hint="eastAsia"/>
                <w:sz w:val="21"/>
                <w:szCs w:val="21"/>
                <w:lang w:val="en-US" w:eastAsia="zh-CN"/>
              </w:rPr>
              <w:t>.医务人员知识的考核、学习功能，需要提供PC网页端使用。学习功能提供手机APP，并在各大安卓、应用市场上架，搜索即可下载安卓和苹果版，方便</w:t>
            </w:r>
            <w:r>
              <w:rPr>
                <w:rFonts w:asciiTheme="minorEastAsia" w:hAnsiTheme="minorEastAsia" w:hint="eastAsia"/>
                <w:sz w:val="21"/>
                <w:szCs w:val="21"/>
                <w:lang w:val="en-US" w:eastAsia="zh-CN"/>
              </w:rPr>
              <w:lastRenderedPageBreak/>
              <w:t>使用。</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sz w:val="21"/>
                <w:szCs w:val="21"/>
                <w:lang w:val="en-US" w:eastAsia="zh-CN"/>
              </w:rPr>
              <w:t>2</w:t>
            </w:r>
            <w:r>
              <w:rPr>
                <w:rFonts w:asciiTheme="minorEastAsia" w:hAnsiTheme="minorEastAsia" w:hint="eastAsia"/>
                <w:sz w:val="21"/>
                <w:szCs w:val="21"/>
                <w:lang w:val="en-US" w:eastAsia="zh-CN"/>
              </w:rPr>
              <w:t>.产品自有题量200万以上，产品题库内容需包含三基系列内容，以供全院医务人员进行全面的三基考核。</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3.有与正规出版社签订的合作协议或授权书。（需出示）</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4.自定义题库，试卷加密，安全性，在平台原题库的基础上，还要可以导入自己内部考试练习题库。每个医院的自定义题库数据都互相隔离，独立显示。为保障数据的安全性，能在平台设置独立密码用户加密自定义题库。依托于Hash、AES算法的高强度加密方式，最大限度的保证考试数据的安全性。</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5.高效的组卷，考试题型多种多样，包括常规题型（单选题、多选题、判断题、填空题、问答题、综合题、操作题）、专业题型（A3型题、B型题）、扩展题型（公式题、图片题等）。</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6</w:t>
            </w:r>
            <w:r>
              <w:rPr>
                <w:rFonts w:asciiTheme="minorEastAsia" w:hAnsiTheme="minorEastAsia"/>
                <w:sz w:val="21"/>
                <w:szCs w:val="21"/>
                <w:lang w:val="en-US" w:eastAsia="zh-CN"/>
              </w:rPr>
              <w:t>.</w:t>
            </w:r>
            <w:r>
              <w:rPr>
                <w:rFonts w:asciiTheme="minorEastAsia" w:hAnsiTheme="minorEastAsia" w:hint="eastAsia"/>
                <w:sz w:val="21"/>
                <w:szCs w:val="21"/>
                <w:lang w:val="en-US" w:eastAsia="zh-CN"/>
              </w:rPr>
              <w:t>适用于各场景的多终端答题模式， 以往的考试往往局限于考场或机房，系统要支持多种终端答题，可在电脑、网页、手机APP上答题考试。考试数据保存至平台，并且多终端的答题记录完全要互通。在手机上答题时切换到电脑端可以继续答题，后台数据自动进行同步操作。</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7</w:t>
            </w:r>
            <w:r>
              <w:rPr>
                <w:rFonts w:asciiTheme="minorEastAsia" w:hAnsiTheme="minorEastAsia"/>
                <w:sz w:val="21"/>
                <w:szCs w:val="21"/>
                <w:lang w:val="en-US" w:eastAsia="zh-CN"/>
              </w:rPr>
              <w:t>.</w:t>
            </w:r>
            <w:r>
              <w:rPr>
                <w:rFonts w:asciiTheme="minorEastAsia" w:hAnsiTheme="minorEastAsia" w:hint="eastAsia"/>
                <w:sz w:val="21"/>
                <w:szCs w:val="21"/>
                <w:lang w:val="en-US" w:eastAsia="zh-CN"/>
              </w:rPr>
              <w:t>多媒体课件学习模块，单纯的试题练习容易感到枯燥，平台必须要让课件模块可以让老师发布视频、PPT、word课件，让学生更直观、生动的学习各种技能。</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8. 需实现管理、考核、学习的一系列流程，数据相互连通，上下层使用者实现实时互动，厂商需提云服务器，承担流量费用，并建设产品网站，综合构建考核云平台。</w:t>
            </w:r>
          </w:p>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9．安全可靠的线上考试过程，系统不能因为考试参与者遇到考试卡机、浏览器或APP应用卡死造成答题结果无法保存等问题，确保考试过程中数据无丢失。</w:t>
            </w:r>
          </w:p>
          <w:p w:rsidR="005611C8" w:rsidRDefault="003328AE">
            <w:pPr>
              <w:pStyle w:val="Bodytext10"/>
              <w:spacing w:line="400" w:lineRule="exact"/>
              <w:ind w:firstLineChars="200" w:firstLine="420"/>
              <w:jc w:val="both"/>
              <w:rPr>
                <w:rFonts w:asciiTheme="minorEastAsia" w:hAnsiTheme="minorEastAsia" w:cs="宋体"/>
                <w:sz w:val="21"/>
                <w:szCs w:val="21"/>
              </w:rPr>
            </w:pPr>
            <w:r>
              <w:rPr>
                <w:rFonts w:asciiTheme="minorEastAsia" w:hAnsiTheme="minorEastAsia" w:hint="eastAsia"/>
                <w:sz w:val="21"/>
                <w:szCs w:val="21"/>
                <w:lang w:val="en-US" w:eastAsia="zh-CN"/>
              </w:rPr>
              <w:t>10.在广西当地有驻点服务机构（优先），方便及时服务。</w:t>
            </w:r>
          </w:p>
        </w:tc>
      </w:tr>
      <w:tr w:rsidR="005611C8">
        <w:trPr>
          <w:trHeight w:val="863"/>
        </w:trPr>
        <w:tc>
          <w:tcPr>
            <w:tcW w:w="673" w:type="dxa"/>
            <w:vMerge/>
            <w:tcBorders>
              <w:tl2br w:val="nil"/>
              <w:tr2bl w:val="nil"/>
            </w:tcBorders>
            <w:shd w:val="clear" w:color="auto" w:fill="auto"/>
            <w:vAlign w:val="center"/>
          </w:tcPr>
          <w:p w:rsidR="005611C8" w:rsidRDefault="005611C8">
            <w:pPr>
              <w:widowControl/>
              <w:spacing w:line="400" w:lineRule="exact"/>
              <w:jc w:val="center"/>
              <w:textAlignment w:val="center"/>
              <w:rPr>
                <w:rFonts w:asciiTheme="minorEastAsia" w:hAnsiTheme="minorEastAsia" w:cs="宋体"/>
                <w:color w:val="auto"/>
                <w:kern w:val="0"/>
                <w:szCs w:val="21"/>
              </w:rPr>
            </w:pPr>
          </w:p>
        </w:tc>
        <w:tc>
          <w:tcPr>
            <w:tcW w:w="667" w:type="dxa"/>
            <w:vMerge/>
            <w:tcBorders>
              <w:tl2br w:val="nil"/>
              <w:tr2bl w:val="nil"/>
            </w:tcBorders>
            <w:shd w:val="clear" w:color="auto" w:fill="auto"/>
            <w:vAlign w:val="center"/>
          </w:tcPr>
          <w:p w:rsidR="005611C8" w:rsidRDefault="005611C8">
            <w:pPr>
              <w:widowControl/>
              <w:spacing w:line="400" w:lineRule="exact"/>
              <w:jc w:val="center"/>
              <w:textAlignment w:val="center"/>
              <w:rPr>
                <w:rFonts w:asciiTheme="minorEastAsia" w:hAnsiTheme="minorEastAsia" w:cs="宋体"/>
                <w:color w:val="auto"/>
                <w:kern w:val="0"/>
                <w:szCs w:val="21"/>
              </w:rPr>
            </w:pPr>
          </w:p>
        </w:tc>
        <w:tc>
          <w:tcPr>
            <w:tcW w:w="600" w:type="dxa"/>
            <w:vMerge/>
            <w:tcBorders>
              <w:tl2br w:val="nil"/>
              <w:tr2bl w:val="nil"/>
            </w:tcBorders>
            <w:shd w:val="clear" w:color="auto" w:fill="auto"/>
            <w:vAlign w:val="center"/>
          </w:tcPr>
          <w:p w:rsidR="005611C8" w:rsidRDefault="005611C8">
            <w:pPr>
              <w:widowControl/>
              <w:spacing w:line="400" w:lineRule="exact"/>
              <w:jc w:val="center"/>
              <w:textAlignment w:val="center"/>
              <w:rPr>
                <w:rFonts w:asciiTheme="minorEastAsia" w:hAnsiTheme="minorEastAsia" w:cs="宋体"/>
                <w:color w:val="auto"/>
                <w:kern w:val="0"/>
                <w:szCs w:val="21"/>
              </w:rPr>
            </w:pPr>
          </w:p>
        </w:tc>
        <w:tc>
          <w:tcPr>
            <w:tcW w:w="7558" w:type="dxa"/>
            <w:gridSpan w:val="6"/>
            <w:tcBorders>
              <w:tl2br w:val="nil"/>
              <w:tr2bl w:val="nil"/>
            </w:tcBorders>
            <w:shd w:val="clear" w:color="auto" w:fill="auto"/>
            <w:vAlign w:val="center"/>
          </w:tcPr>
          <w:p w:rsidR="005611C8" w:rsidRDefault="003328AE">
            <w:pPr>
              <w:pStyle w:val="Bodytext10"/>
              <w:spacing w:line="400" w:lineRule="exact"/>
              <w:ind w:firstLine="0"/>
              <w:jc w:val="both"/>
              <w:rPr>
                <w:rFonts w:asciiTheme="minorEastAsia" w:hAnsiTheme="minorEastAsia" w:cstheme="minorBidi"/>
                <w:color w:val="FF0000"/>
                <w:sz w:val="21"/>
                <w:szCs w:val="21"/>
              </w:rPr>
            </w:pPr>
            <w:r>
              <w:rPr>
                <w:rFonts w:asciiTheme="minorEastAsia" w:hAnsiTheme="minorEastAsia" w:hint="eastAsia"/>
                <w:sz w:val="21"/>
                <w:szCs w:val="21"/>
                <w:lang w:val="en-US" w:eastAsia="zh-CN"/>
              </w:rPr>
              <w:t>二、软件系统参数要求（详见附表1）</w:t>
            </w:r>
          </w:p>
        </w:tc>
      </w:tr>
      <w:tr w:rsidR="005611C8">
        <w:trPr>
          <w:trHeight w:val="863"/>
        </w:trPr>
        <w:tc>
          <w:tcPr>
            <w:tcW w:w="1940" w:type="dxa"/>
            <w:gridSpan w:val="3"/>
            <w:tcBorders>
              <w:tl2br w:val="nil"/>
              <w:tr2bl w:val="nil"/>
            </w:tcBorders>
            <w:shd w:val="clear" w:color="auto" w:fill="auto"/>
            <w:vAlign w:val="center"/>
          </w:tcPr>
          <w:p w:rsidR="005611C8" w:rsidRDefault="003328AE">
            <w:pPr>
              <w:widowControl/>
              <w:spacing w:line="400" w:lineRule="exact"/>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商务要求</w:t>
            </w:r>
          </w:p>
        </w:tc>
        <w:tc>
          <w:tcPr>
            <w:tcW w:w="7558" w:type="dxa"/>
            <w:gridSpan w:val="6"/>
            <w:tcBorders>
              <w:tl2br w:val="nil"/>
              <w:tr2bl w:val="nil"/>
            </w:tcBorders>
            <w:shd w:val="clear" w:color="auto" w:fill="auto"/>
            <w:vAlign w:val="center"/>
          </w:tcPr>
          <w:p w:rsidR="005611C8" w:rsidRDefault="003328AE">
            <w:pPr>
              <w:spacing w:line="400" w:lineRule="exact"/>
              <w:ind w:firstLineChars="200" w:firstLine="422"/>
              <w:jc w:val="left"/>
              <w:rPr>
                <w:rFonts w:asciiTheme="minorEastAsia" w:hAnsiTheme="minorEastAsia" w:cs="宋体"/>
                <w:color w:val="auto"/>
                <w:kern w:val="0"/>
                <w:szCs w:val="21"/>
              </w:rPr>
            </w:pPr>
            <w:r>
              <w:rPr>
                <w:rFonts w:asciiTheme="minorEastAsia" w:hAnsiTheme="minorEastAsia" w:cs="宋体" w:hint="eastAsia"/>
                <w:b/>
                <w:bCs/>
                <w:color w:val="auto"/>
                <w:kern w:val="0"/>
                <w:szCs w:val="21"/>
              </w:rPr>
              <w:t>一、合同签订期：</w:t>
            </w:r>
            <w:r>
              <w:rPr>
                <w:rFonts w:asciiTheme="minorEastAsia" w:hAnsiTheme="minorEastAsia" w:cs="宋体" w:hint="eastAsia"/>
                <w:color w:val="auto"/>
                <w:kern w:val="0"/>
                <w:szCs w:val="21"/>
              </w:rPr>
              <w:t>自中标通知书发出之日起15个工作日内。</w:t>
            </w:r>
          </w:p>
          <w:p w:rsidR="005611C8" w:rsidRDefault="003328AE">
            <w:pPr>
              <w:spacing w:line="400" w:lineRule="exact"/>
              <w:ind w:firstLineChars="200" w:firstLine="422"/>
              <w:jc w:val="left"/>
              <w:rPr>
                <w:rFonts w:asciiTheme="minorEastAsia" w:hAnsiTheme="minorEastAsia" w:cs="宋体"/>
                <w:color w:val="auto"/>
                <w:kern w:val="0"/>
                <w:szCs w:val="21"/>
              </w:rPr>
            </w:pPr>
            <w:r>
              <w:rPr>
                <w:rFonts w:asciiTheme="minorEastAsia" w:hAnsiTheme="minorEastAsia" w:cs="宋体" w:hint="eastAsia"/>
                <w:b/>
                <w:bCs/>
                <w:color w:val="auto"/>
                <w:kern w:val="0"/>
                <w:szCs w:val="21"/>
              </w:rPr>
              <w:t>二、提交成果时间：</w:t>
            </w:r>
            <w:r>
              <w:rPr>
                <w:rFonts w:asciiTheme="minorEastAsia" w:hAnsiTheme="minorEastAsia" w:cs="宋体" w:hint="eastAsia"/>
                <w:color w:val="auto"/>
                <w:kern w:val="0"/>
                <w:szCs w:val="21"/>
              </w:rPr>
              <w:t>自合同签订之日起至合同履约结束。</w:t>
            </w:r>
          </w:p>
          <w:p w:rsidR="005611C8" w:rsidRDefault="003328AE">
            <w:pPr>
              <w:spacing w:line="400" w:lineRule="exact"/>
              <w:ind w:firstLineChars="200" w:firstLine="422"/>
              <w:jc w:val="left"/>
              <w:rPr>
                <w:rFonts w:asciiTheme="minorEastAsia" w:hAnsiTheme="minorEastAsia" w:cs="宋体"/>
                <w:b/>
                <w:bCs/>
                <w:color w:val="auto"/>
                <w:kern w:val="0"/>
                <w:szCs w:val="21"/>
              </w:rPr>
            </w:pPr>
            <w:r>
              <w:rPr>
                <w:rFonts w:asciiTheme="minorEastAsia" w:hAnsiTheme="minorEastAsia" w:cs="宋体" w:hint="eastAsia"/>
                <w:b/>
                <w:bCs/>
                <w:color w:val="auto"/>
                <w:kern w:val="0"/>
                <w:szCs w:val="21"/>
              </w:rPr>
              <w:t>三、交付地点：</w:t>
            </w:r>
            <w:r>
              <w:rPr>
                <w:rFonts w:asciiTheme="minorEastAsia" w:hAnsiTheme="minorEastAsia" w:cs="宋体" w:hint="eastAsia"/>
                <w:bCs/>
                <w:color w:val="auto"/>
                <w:kern w:val="0"/>
                <w:szCs w:val="21"/>
              </w:rPr>
              <w:t>采购人指定地点。</w:t>
            </w:r>
          </w:p>
          <w:p w:rsidR="005611C8" w:rsidRDefault="003328AE">
            <w:pPr>
              <w:spacing w:line="400" w:lineRule="exact"/>
              <w:ind w:firstLineChars="200" w:firstLine="422"/>
              <w:jc w:val="left"/>
              <w:rPr>
                <w:rFonts w:asciiTheme="minorEastAsia" w:hAnsiTheme="minorEastAsia" w:cs="宋体"/>
                <w:b/>
                <w:bCs/>
                <w:color w:val="auto"/>
                <w:kern w:val="0"/>
                <w:szCs w:val="21"/>
              </w:rPr>
            </w:pPr>
            <w:r>
              <w:rPr>
                <w:rFonts w:asciiTheme="minorEastAsia" w:hAnsiTheme="minorEastAsia" w:cs="宋体" w:hint="eastAsia"/>
                <w:b/>
                <w:bCs/>
                <w:color w:val="auto"/>
                <w:kern w:val="0"/>
                <w:szCs w:val="21"/>
              </w:rPr>
              <w:t>四、售后服务要求：</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1.提供质保期内的免费运维服务；</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2.项目售后服务及运维服务</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lastRenderedPageBreak/>
              <w:t>（1）服务内容：提供系统操作培训服务、软件功能维护和日常运维支持服务。</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（2）服务方式：远程维护为主，结合电话、邮件、远程桌面协助等方式向全区用户提供技术支持，必要时可要求中标供应商提供上门服务。</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（3）服务期限：自系统验收合格之日起中标供应商免费提供十年的质保服务期运维服务</w:t>
            </w:r>
            <w:r w:rsidR="009048F6">
              <w:rPr>
                <w:rFonts w:asciiTheme="minorEastAsia" w:hAnsiTheme="minorEastAsia" w:cs="宋体" w:hint="eastAsia"/>
                <w:color w:val="auto"/>
                <w:kern w:val="0"/>
                <w:szCs w:val="21"/>
              </w:rPr>
              <w:t>。</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（4）服务内容包括软件正常运行运维、紧急故障处理、系统漏洞修复、系统功能保障、数据定期备份和系统操作培训等方面。</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（5）中标方在提供服务过程中，对所接触到的所有信息负有保密义务，并签署相关保密协议，如因服务商原因造成的信息泄露事件，采购方可追究其法律责任；</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（6）中标方需提交运维服务记录等文档资料。</w:t>
            </w:r>
          </w:p>
          <w:p w:rsidR="005611C8" w:rsidRPr="004F4B1D" w:rsidRDefault="003328AE">
            <w:pPr>
              <w:spacing w:line="400" w:lineRule="exact"/>
              <w:ind w:firstLineChars="249" w:firstLine="525"/>
              <w:jc w:val="left"/>
              <w:rPr>
                <w:rFonts w:asciiTheme="minorEastAsia" w:hAnsiTheme="minorEastAsia" w:cs="宋体"/>
                <w:b/>
                <w:bCs/>
                <w:color w:val="auto"/>
                <w:kern w:val="0"/>
                <w:szCs w:val="21"/>
              </w:rPr>
            </w:pPr>
            <w:r w:rsidRPr="004F4B1D">
              <w:rPr>
                <w:rFonts w:asciiTheme="minorEastAsia" w:hAnsiTheme="minorEastAsia" w:cs="宋体" w:hint="eastAsia"/>
                <w:b/>
                <w:bCs/>
                <w:color w:val="auto"/>
                <w:kern w:val="0"/>
                <w:szCs w:val="21"/>
              </w:rPr>
              <w:t>六、项目培训：</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在本项目建设完成通过验收后，提供相关的业务培训，培训至系统使用人员完全掌握使用方法为止。培训方式包含现场培训、集中培训、远程培训。投标人报价必须包含培训费用，培训费含市内交通费、食宿费、教材费、教师费等相关费用。培训具体要求：</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1.中标供应商对其提供产品或服务的使用和操作应尽培训义务。中标供应商应提供对系统的基本培训，使系统使用人员熟练掌握所培训内容，熟练掌握全部功能，培训的相关费用包括在投标报价中，不再另行支付。</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2.提供不限人数的技术培训1次。</w:t>
            </w:r>
          </w:p>
          <w:p w:rsidR="005611C8" w:rsidRPr="004F4B1D" w:rsidRDefault="003328AE">
            <w:pPr>
              <w:spacing w:line="400" w:lineRule="exact"/>
              <w:ind w:firstLineChars="200" w:firstLine="420"/>
              <w:jc w:val="left"/>
              <w:rPr>
                <w:rFonts w:asciiTheme="minorEastAsia" w:hAnsiTheme="minorEastAsia" w:cs="宋体"/>
                <w:color w:val="auto"/>
                <w:kern w:val="0"/>
                <w:szCs w:val="21"/>
              </w:rPr>
            </w:pPr>
            <w:r w:rsidRPr="004F4B1D">
              <w:rPr>
                <w:rFonts w:asciiTheme="minorEastAsia" w:hAnsiTheme="minorEastAsia" w:cs="宋体" w:hint="eastAsia"/>
                <w:color w:val="auto"/>
                <w:kern w:val="0"/>
                <w:szCs w:val="21"/>
              </w:rPr>
              <w:t>3.培训地点由用户指定，提供培训所需要的操作手册（电子版）等。</w:t>
            </w:r>
          </w:p>
          <w:p w:rsidR="005611C8" w:rsidRPr="004F4B1D" w:rsidRDefault="003328AE">
            <w:pPr>
              <w:spacing w:line="400" w:lineRule="exact"/>
              <w:ind w:firstLineChars="200" w:firstLine="422"/>
              <w:jc w:val="left"/>
              <w:rPr>
                <w:rFonts w:asciiTheme="minorEastAsia" w:hAnsiTheme="minorEastAsia" w:cs="宋体"/>
                <w:b/>
                <w:bCs/>
                <w:color w:val="auto"/>
                <w:kern w:val="0"/>
                <w:szCs w:val="21"/>
              </w:rPr>
            </w:pPr>
            <w:r w:rsidRPr="004F4B1D">
              <w:rPr>
                <w:rFonts w:asciiTheme="minorEastAsia" w:hAnsiTheme="minorEastAsia" w:cs="宋体" w:hint="eastAsia"/>
                <w:b/>
                <w:bCs/>
                <w:color w:val="auto"/>
                <w:kern w:val="0"/>
                <w:szCs w:val="21"/>
              </w:rPr>
              <w:t>五、付款方式：</w:t>
            </w:r>
          </w:p>
          <w:p w:rsidR="005611C8" w:rsidRDefault="003328AE" w:rsidP="00804859">
            <w:pPr>
              <w:pStyle w:val="ab"/>
              <w:spacing w:after="0" w:line="400" w:lineRule="exact"/>
              <w:ind w:firstLineChars="200"/>
              <w:rPr>
                <w:rFonts w:asciiTheme="minorEastAsia" w:eastAsiaTheme="minorEastAsia" w:hAnsiTheme="minorEastAsia" w:cs="宋体"/>
                <w:szCs w:val="21"/>
              </w:rPr>
            </w:pPr>
            <w:r w:rsidRPr="004F4B1D">
              <w:rPr>
                <w:rFonts w:asciiTheme="minorEastAsia" w:eastAsiaTheme="minorEastAsia" w:hAnsiTheme="minorEastAsia" w:cs="宋体" w:hint="eastAsia"/>
                <w:szCs w:val="21"/>
              </w:rPr>
              <w:t>付款方式：无预付款，成交供应商所有</w:t>
            </w:r>
            <w:r w:rsidR="00804859">
              <w:rPr>
                <w:rFonts w:asciiTheme="minorEastAsia" w:eastAsiaTheme="minorEastAsia" w:hAnsiTheme="minorEastAsia" w:cs="宋体" w:hint="eastAsia"/>
                <w:szCs w:val="21"/>
              </w:rPr>
              <w:t>服务</w:t>
            </w:r>
            <w:r w:rsidRPr="004F4B1D">
              <w:rPr>
                <w:rFonts w:asciiTheme="minorEastAsia" w:eastAsiaTheme="minorEastAsia" w:hAnsiTheme="minorEastAsia" w:cs="宋体" w:hint="eastAsia"/>
                <w:szCs w:val="21"/>
              </w:rPr>
              <w:t>交货安装调试完毕并验收合格后，采购人凭成交供应商开具的合法全额发票，在15个工作日内一次性支付合同总价的100%。</w:t>
            </w:r>
          </w:p>
        </w:tc>
      </w:tr>
      <w:tr w:rsidR="005611C8">
        <w:trPr>
          <w:trHeight w:val="863"/>
        </w:trPr>
        <w:tc>
          <w:tcPr>
            <w:tcW w:w="1940" w:type="dxa"/>
            <w:gridSpan w:val="3"/>
            <w:tcBorders>
              <w:tl2br w:val="nil"/>
              <w:tr2bl w:val="nil"/>
            </w:tcBorders>
            <w:shd w:val="clear" w:color="auto" w:fill="auto"/>
            <w:vAlign w:val="center"/>
          </w:tcPr>
          <w:p w:rsidR="005611C8" w:rsidRDefault="003328AE">
            <w:pPr>
              <w:widowControl/>
              <w:spacing w:line="400" w:lineRule="exact"/>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lastRenderedPageBreak/>
              <w:t>中标规则</w:t>
            </w:r>
          </w:p>
        </w:tc>
        <w:tc>
          <w:tcPr>
            <w:tcW w:w="7558" w:type="dxa"/>
            <w:gridSpan w:val="6"/>
            <w:tcBorders>
              <w:tl2br w:val="nil"/>
              <w:tr2bl w:val="nil"/>
            </w:tcBorders>
            <w:shd w:val="clear" w:color="auto" w:fill="auto"/>
            <w:vAlign w:val="center"/>
          </w:tcPr>
          <w:p w:rsidR="005611C8" w:rsidRDefault="003328AE">
            <w:pPr>
              <w:widowControl/>
              <w:spacing w:line="400" w:lineRule="exact"/>
              <w:ind w:firstLineChars="200" w:firstLine="420"/>
              <w:jc w:val="left"/>
              <w:textAlignment w:val="center"/>
              <w:rPr>
                <w:rFonts w:asciiTheme="minorEastAsia" w:hAnsiTheme="minorEastAsia" w:cs="宋体"/>
                <w:color w:val="auto"/>
                <w:szCs w:val="21"/>
              </w:rPr>
            </w:pPr>
            <w:r>
              <w:rPr>
                <w:rFonts w:asciiTheme="minorEastAsia" w:hAnsiTheme="minorEastAsia" w:cs="宋体" w:hint="eastAsia"/>
                <w:color w:val="auto"/>
                <w:szCs w:val="21"/>
              </w:rPr>
              <w:t>参与响应供应商按要求准备材料并进行装订，在规定时间内密封提交。所提交报价应在项目预算内，且报价只能一次报出不得更改，超出项目预算的将被认定为无效报价。经报价书、投标人综合能力等方面对比，并满足采购人需求且报价合理科学原则确定成交供应商，并与之签订合同。</w:t>
            </w:r>
          </w:p>
        </w:tc>
      </w:tr>
      <w:tr w:rsidR="005611C8">
        <w:trPr>
          <w:trHeight w:val="863"/>
        </w:trPr>
        <w:tc>
          <w:tcPr>
            <w:tcW w:w="1940" w:type="dxa"/>
            <w:gridSpan w:val="3"/>
            <w:tcBorders>
              <w:tl2br w:val="nil"/>
              <w:tr2bl w:val="nil"/>
            </w:tcBorders>
            <w:shd w:val="clear" w:color="auto" w:fill="auto"/>
            <w:vAlign w:val="center"/>
          </w:tcPr>
          <w:p w:rsidR="005611C8" w:rsidRDefault="003328AE">
            <w:pPr>
              <w:widowControl/>
              <w:spacing w:line="400" w:lineRule="exact"/>
              <w:jc w:val="center"/>
              <w:textAlignment w:val="center"/>
              <w:rPr>
                <w:rFonts w:asciiTheme="minorEastAsia" w:hAnsiTheme="minorEastAsia" w:cs="宋体"/>
                <w:color w:val="auto"/>
                <w:kern w:val="0"/>
                <w:szCs w:val="21"/>
              </w:rPr>
            </w:pPr>
            <w:r>
              <w:rPr>
                <w:rFonts w:asciiTheme="minorEastAsia" w:hAnsiTheme="minorEastAsia" w:cs="宋体" w:hint="eastAsia"/>
                <w:color w:val="auto"/>
                <w:kern w:val="0"/>
                <w:szCs w:val="21"/>
              </w:rPr>
              <w:t>其他要求及说明</w:t>
            </w:r>
          </w:p>
        </w:tc>
        <w:tc>
          <w:tcPr>
            <w:tcW w:w="7558" w:type="dxa"/>
            <w:gridSpan w:val="6"/>
            <w:tcBorders>
              <w:tl2br w:val="nil"/>
              <w:tr2bl w:val="nil"/>
            </w:tcBorders>
            <w:shd w:val="clear" w:color="auto" w:fill="auto"/>
            <w:vAlign w:val="center"/>
          </w:tcPr>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1、符合《中华人民共和国政府采购法》第二十二条规定的供应商资格条件；</w:t>
            </w:r>
          </w:p>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(1)具有独立承担民事责任的能力；</w:t>
            </w:r>
          </w:p>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lastRenderedPageBreak/>
              <w:t>(2)具有良好的商业信誉和健全的财务会计制度；</w:t>
            </w:r>
          </w:p>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(3)具有履行合同所必需的设备和专业技术能力；</w:t>
            </w:r>
          </w:p>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(4)有依法缴纳税收和社会保障资金的良好记录；</w:t>
            </w:r>
          </w:p>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2.国内注册（指按国家有关规定要求登记的），具备合法资格的供应商；</w:t>
            </w:r>
          </w:p>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3.本项目不接受联合体竞标；</w:t>
            </w:r>
          </w:p>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5611C8" w:rsidRDefault="003328AE">
            <w:pPr>
              <w:spacing w:line="400" w:lineRule="exact"/>
              <w:ind w:firstLineChars="200" w:firstLine="420"/>
              <w:jc w:val="left"/>
              <w:rPr>
                <w:rFonts w:asciiTheme="minorEastAsia" w:hAnsiTheme="minorEastAsia" w:cs="宋体"/>
                <w:color w:val="auto"/>
                <w:szCs w:val="21"/>
              </w:rPr>
            </w:pPr>
            <w:r>
              <w:rPr>
                <w:rFonts w:asciiTheme="minorEastAsia" w:hAnsiTheme="minorEastAsia" w:cs="宋体" w:hint="eastAsia"/>
                <w:color w:val="auto"/>
                <w:szCs w:val="21"/>
              </w:rPr>
              <w:t>5.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tc>
      </w:tr>
    </w:tbl>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5611C8" w:rsidRDefault="005611C8">
      <w:pPr>
        <w:spacing w:line="400" w:lineRule="exact"/>
        <w:jc w:val="center"/>
        <w:rPr>
          <w:rFonts w:asciiTheme="minorEastAsia" w:hAnsiTheme="minorEastAsia" w:cs="宋体"/>
          <w:color w:val="auto"/>
          <w:szCs w:val="21"/>
        </w:rPr>
      </w:pPr>
    </w:p>
    <w:p w:rsidR="009048F6" w:rsidRDefault="009048F6">
      <w:pPr>
        <w:spacing w:line="400" w:lineRule="exact"/>
        <w:jc w:val="center"/>
        <w:rPr>
          <w:rFonts w:asciiTheme="minorEastAsia" w:hAnsiTheme="minorEastAsia" w:cs="宋体"/>
          <w:color w:val="auto"/>
          <w:szCs w:val="21"/>
        </w:rPr>
      </w:pPr>
    </w:p>
    <w:p w:rsidR="009048F6" w:rsidRDefault="009048F6">
      <w:pPr>
        <w:spacing w:line="400" w:lineRule="exact"/>
        <w:jc w:val="center"/>
        <w:rPr>
          <w:rFonts w:asciiTheme="minorEastAsia" w:hAnsiTheme="minorEastAsia" w:cs="宋体"/>
          <w:color w:val="auto"/>
          <w:szCs w:val="21"/>
        </w:rPr>
      </w:pPr>
    </w:p>
    <w:p w:rsidR="009048F6" w:rsidRDefault="009048F6">
      <w:pPr>
        <w:spacing w:line="400" w:lineRule="exact"/>
        <w:jc w:val="center"/>
        <w:rPr>
          <w:rFonts w:asciiTheme="minorEastAsia" w:hAnsiTheme="minorEastAsia" w:cs="宋体"/>
          <w:color w:val="auto"/>
          <w:szCs w:val="21"/>
        </w:rPr>
      </w:pPr>
    </w:p>
    <w:p w:rsidR="009048F6" w:rsidRDefault="009048F6">
      <w:pPr>
        <w:spacing w:line="400" w:lineRule="exact"/>
        <w:jc w:val="center"/>
        <w:rPr>
          <w:rFonts w:asciiTheme="minorEastAsia" w:hAnsiTheme="minorEastAsia" w:cs="宋体"/>
          <w:color w:val="auto"/>
          <w:szCs w:val="21"/>
        </w:rPr>
      </w:pPr>
    </w:p>
    <w:p w:rsidR="005611C8" w:rsidRDefault="003328AE">
      <w:pPr>
        <w:pStyle w:val="Bodytext10"/>
        <w:spacing w:line="400" w:lineRule="exact"/>
        <w:ind w:firstLine="0"/>
        <w:jc w:val="both"/>
        <w:rPr>
          <w:rFonts w:asciiTheme="minorEastAsia" w:hAnsiTheme="minorEastAsia"/>
          <w:b/>
          <w:sz w:val="21"/>
          <w:szCs w:val="21"/>
          <w:lang w:val="en-US" w:eastAsia="zh-CN"/>
        </w:rPr>
      </w:pPr>
      <w:r>
        <w:rPr>
          <w:rFonts w:asciiTheme="minorEastAsia" w:hAnsiTheme="minorEastAsia" w:hint="eastAsia"/>
          <w:b/>
          <w:sz w:val="21"/>
          <w:szCs w:val="21"/>
          <w:lang w:val="en-US" w:eastAsia="zh-CN"/>
        </w:rPr>
        <w:lastRenderedPageBreak/>
        <w:t>附表1：软件系统参数</w:t>
      </w:r>
    </w:p>
    <w:p w:rsidR="005611C8" w:rsidRDefault="003328AE">
      <w:pPr>
        <w:pStyle w:val="Bodytext10"/>
        <w:spacing w:line="400" w:lineRule="exact"/>
        <w:ind w:firstLineChars="190" w:firstLine="399"/>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提供的医学考试系统应包含以下功能参数</w:t>
      </w:r>
    </w:p>
    <w:tbl>
      <w:tblPr>
        <w:tblStyle w:val="ac"/>
        <w:tblW w:w="9464" w:type="dxa"/>
        <w:tblLook w:val="04A0"/>
      </w:tblPr>
      <w:tblGrid>
        <w:gridCol w:w="1101"/>
        <w:gridCol w:w="1559"/>
        <w:gridCol w:w="6804"/>
      </w:tblGrid>
      <w:tr w:rsidR="005611C8">
        <w:tc>
          <w:tcPr>
            <w:tcW w:w="1101" w:type="dxa"/>
            <w:vAlign w:val="center"/>
          </w:tcPr>
          <w:p w:rsidR="005611C8" w:rsidRDefault="003328AE">
            <w:pPr>
              <w:tabs>
                <w:tab w:val="left" w:pos="540"/>
              </w:tabs>
              <w:adjustRightInd w:val="0"/>
              <w:snapToGrid w:val="0"/>
              <w:spacing w:line="400" w:lineRule="exact"/>
              <w:jc w:val="center"/>
              <w:rPr>
                <w:rFonts w:asciiTheme="minorEastAsia" w:hAnsiTheme="minorEastAsia" w:cs="宋体"/>
                <w:b/>
                <w:color w:val="auto"/>
                <w:szCs w:val="21"/>
              </w:rPr>
            </w:pPr>
            <w:r>
              <w:rPr>
                <w:rFonts w:asciiTheme="minorEastAsia" w:hAnsiTheme="minorEastAsia" w:cs="宋体" w:hint="eastAsia"/>
                <w:b/>
                <w:color w:val="auto"/>
                <w:szCs w:val="21"/>
              </w:rPr>
              <w:t>分类</w:t>
            </w:r>
          </w:p>
        </w:tc>
        <w:tc>
          <w:tcPr>
            <w:tcW w:w="1559" w:type="dxa"/>
            <w:vAlign w:val="center"/>
          </w:tcPr>
          <w:p w:rsidR="005611C8" w:rsidRDefault="003328AE">
            <w:pPr>
              <w:tabs>
                <w:tab w:val="left" w:pos="540"/>
              </w:tabs>
              <w:adjustRightInd w:val="0"/>
              <w:snapToGrid w:val="0"/>
              <w:spacing w:line="400" w:lineRule="exact"/>
              <w:jc w:val="center"/>
              <w:rPr>
                <w:rFonts w:asciiTheme="minorEastAsia" w:hAnsiTheme="minorEastAsia" w:cs="宋体"/>
                <w:b/>
                <w:color w:val="auto"/>
                <w:szCs w:val="21"/>
              </w:rPr>
            </w:pPr>
            <w:r>
              <w:rPr>
                <w:rFonts w:asciiTheme="minorEastAsia" w:hAnsiTheme="minorEastAsia" w:cs="宋体" w:hint="eastAsia"/>
                <w:b/>
                <w:color w:val="auto"/>
                <w:szCs w:val="21"/>
              </w:rPr>
              <w:t>功能模块</w:t>
            </w:r>
          </w:p>
        </w:tc>
        <w:tc>
          <w:tcPr>
            <w:tcW w:w="6804" w:type="dxa"/>
          </w:tcPr>
          <w:p w:rsidR="005611C8" w:rsidRDefault="003328AE">
            <w:pPr>
              <w:pStyle w:val="Bodytext10"/>
              <w:spacing w:line="400" w:lineRule="exact"/>
              <w:ind w:firstLine="0"/>
              <w:jc w:val="center"/>
              <w:rPr>
                <w:rFonts w:asciiTheme="minorEastAsia" w:hAnsiTheme="minorEastAsia" w:cs="宋体"/>
                <w:b/>
                <w:kern w:val="2"/>
                <w:sz w:val="21"/>
                <w:szCs w:val="21"/>
                <w:lang w:val="en-US" w:eastAsia="zh-CN"/>
              </w:rPr>
            </w:pPr>
            <w:r>
              <w:rPr>
                <w:rFonts w:asciiTheme="minorEastAsia" w:hAnsiTheme="minorEastAsia" w:cs="宋体" w:hint="eastAsia"/>
                <w:b/>
                <w:kern w:val="2"/>
                <w:sz w:val="21"/>
                <w:szCs w:val="21"/>
                <w:lang w:val="en-US" w:eastAsia="zh-CN"/>
              </w:rPr>
              <w:t>功能描述</w:t>
            </w:r>
          </w:p>
        </w:tc>
      </w:tr>
      <w:tr w:rsidR="005611C8">
        <w:tc>
          <w:tcPr>
            <w:tcW w:w="1101" w:type="dxa"/>
            <w:vMerge w:val="restart"/>
            <w:vAlign w:val="center"/>
          </w:tcPr>
          <w:p w:rsidR="005611C8" w:rsidRDefault="003328AE">
            <w:pPr>
              <w:pStyle w:val="Bodytext10"/>
              <w:spacing w:line="400" w:lineRule="exact"/>
              <w:ind w:firstLine="0"/>
              <w:jc w:val="center"/>
              <w:rPr>
                <w:rFonts w:asciiTheme="minorEastAsia" w:hAnsiTheme="minorEastAsia" w:cs="宋体"/>
                <w:kern w:val="2"/>
                <w:sz w:val="21"/>
                <w:szCs w:val="21"/>
                <w:lang w:val="en-US" w:eastAsia="zh-CN"/>
              </w:rPr>
            </w:pPr>
            <w:r>
              <w:rPr>
                <w:rFonts w:asciiTheme="minorEastAsia" w:hAnsiTheme="minorEastAsia" w:cs="宋体" w:hint="eastAsia"/>
                <w:kern w:val="2"/>
                <w:sz w:val="21"/>
                <w:szCs w:val="21"/>
                <w:lang w:val="en-US" w:eastAsia="zh-CN"/>
              </w:rPr>
              <w:t>系统</w:t>
            </w: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整体介绍</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系统包含：题库、考试系统两大系统，其中考试系统同时支持PC客户端、PC Web端和移动端。</w:t>
            </w:r>
          </w:p>
        </w:tc>
      </w:tr>
      <w:tr w:rsidR="005611C8">
        <w:tc>
          <w:tcPr>
            <w:tcW w:w="1101" w:type="dxa"/>
            <w:vMerge/>
            <w:vAlign w:val="center"/>
          </w:tcPr>
          <w:p w:rsidR="005611C8" w:rsidRDefault="005611C8">
            <w:pPr>
              <w:pStyle w:val="Bodytext10"/>
              <w:spacing w:line="400" w:lineRule="exact"/>
              <w:ind w:firstLine="0"/>
              <w:jc w:val="center"/>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系统特点</w:t>
            </w:r>
          </w:p>
        </w:tc>
        <w:tc>
          <w:tcPr>
            <w:tcW w:w="6804" w:type="dxa"/>
            <w:vAlign w:val="center"/>
          </w:tcPr>
          <w:p w:rsidR="005611C8" w:rsidRDefault="003328AE">
            <w:pPr>
              <w:numPr>
                <w:ilvl w:val="0"/>
                <w:numId w:val="1"/>
              </w:numPr>
              <w:tabs>
                <w:tab w:val="left" w:pos="540"/>
              </w:tabs>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服务模式：基于B/S框架结构，提供云服务模式，可供院内院外联网使用。</w:t>
            </w:r>
          </w:p>
          <w:p w:rsidR="005611C8" w:rsidRDefault="003328AE">
            <w:pPr>
              <w:numPr>
                <w:ilvl w:val="0"/>
                <w:numId w:val="1"/>
              </w:numPr>
              <w:tabs>
                <w:tab w:val="left" w:pos="540"/>
              </w:tabs>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▲系统性能：系统用户数不受限制，可支持1500人的同时在线访问，可支持1500用户的并发访问量，响应时间不超过5秒。</w:t>
            </w:r>
          </w:p>
          <w:p w:rsidR="005611C8" w:rsidRDefault="003328AE">
            <w:pPr>
              <w:numPr>
                <w:ilvl w:val="0"/>
                <w:numId w:val="1"/>
              </w:numPr>
              <w:tabs>
                <w:tab w:val="left" w:pos="540"/>
              </w:tabs>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开发技术：基于J2EE技术体系，采用松耦合设计理念，内部系统和外部系统使用Web Service的方式提供基于XML和SOAP协议的接口，终端用户采用B/S结构的操作模式和app使用模式。</w:t>
            </w:r>
          </w:p>
        </w:tc>
      </w:tr>
      <w:tr w:rsidR="005611C8">
        <w:tc>
          <w:tcPr>
            <w:tcW w:w="1101" w:type="dxa"/>
            <w:vMerge w:val="restart"/>
            <w:vAlign w:val="center"/>
          </w:tcPr>
          <w:p w:rsidR="005611C8" w:rsidRDefault="003328AE">
            <w:pPr>
              <w:pStyle w:val="Bodytext10"/>
              <w:spacing w:line="400" w:lineRule="exact"/>
              <w:ind w:firstLine="0"/>
              <w:jc w:val="center"/>
              <w:rPr>
                <w:rFonts w:asciiTheme="minorEastAsia" w:hAnsiTheme="minorEastAsia" w:cs="宋体"/>
                <w:kern w:val="2"/>
                <w:sz w:val="21"/>
                <w:szCs w:val="21"/>
                <w:lang w:val="en-US" w:eastAsia="zh-CN"/>
              </w:rPr>
            </w:pPr>
            <w:r>
              <w:rPr>
                <w:rFonts w:asciiTheme="minorEastAsia" w:hAnsiTheme="minorEastAsia" w:cs="宋体" w:hint="eastAsia"/>
                <w:kern w:val="2"/>
                <w:sz w:val="21"/>
                <w:szCs w:val="21"/>
                <w:lang w:val="en-US" w:eastAsia="zh-CN"/>
              </w:rPr>
              <w:t>题库</w:t>
            </w: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题库分类及数量</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▲题库包括医学三基、住院医师规培、医师、护士、医技、药学执业、职称考试题库，卫生人才招聘、医疗设备考试题库、医师定期考核等题库，总题库量不低于200万道。</w:t>
            </w:r>
          </w:p>
        </w:tc>
      </w:tr>
      <w:tr w:rsidR="005611C8">
        <w:tc>
          <w:tcPr>
            <w:tcW w:w="1101" w:type="dxa"/>
            <w:vMerge/>
            <w:vAlign w:val="center"/>
          </w:tcPr>
          <w:p w:rsidR="005611C8" w:rsidRDefault="005611C8">
            <w:pPr>
              <w:pStyle w:val="Bodytext10"/>
              <w:spacing w:line="400" w:lineRule="exact"/>
              <w:ind w:firstLine="0"/>
              <w:jc w:val="center"/>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题库特点</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1）题库涵盖范围：题库科目全面，涵盖国家要求的执业、职称（初、中）科目，医、护、药、技四类人员都适用。</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2）▲题库专业性：能提供与相关出版社的合作协议或证明。</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3）题库分类全更新快：题型分类全，可满足各类型考试要求。题库可随时更新，始终保证更新最快，试题权威。</w:t>
            </w:r>
          </w:p>
          <w:p w:rsidR="005611C8" w:rsidRDefault="003328AE">
            <w:pPr>
              <w:pStyle w:val="a4"/>
              <w:spacing w:line="400" w:lineRule="exact"/>
              <w:rPr>
                <w:rFonts w:asciiTheme="minorEastAsia" w:hAnsiTheme="minorEastAsia" w:cs="宋体"/>
                <w:color w:val="auto"/>
                <w:szCs w:val="21"/>
              </w:rPr>
            </w:pPr>
            <w:r>
              <w:rPr>
                <w:rFonts w:asciiTheme="minorEastAsia" w:hAnsiTheme="minorEastAsia" w:cs="宋体" w:hint="eastAsia"/>
                <w:color w:val="auto"/>
                <w:szCs w:val="21"/>
              </w:rPr>
              <w:t>4）▲支持收藏的题库组卷，并直接用于考试中。</w:t>
            </w:r>
          </w:p>
        </w:tc>
      </w:tr>
      <w:tr w:rsidR="005611C8">
        <w:tc>
          <w:tcPr>
            <w:tcW w:w="1101" w:type="dxa"/>
            <w:vMerge/>
            <w:vAlign w:val="center"/>
          </w:tcPr>
          <w:p w:rsidR="005611C8" w:rsidRDefault="005611C8">
            <w:pPr>
              <w:pStyle w:val="Bodytext10"/>
              <w:spacing w:line="400" w:lineRule="exact"/>
              <w:ind w:firstLine="0"/>
              <w:jc w:val="center"/>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试题特点</w:t>
            </w:r>
          </w:p>
        </w:tc>
        <w:tc>
          <w:tcPr>
            <w:tcW w:w="6804" w:type="dxa"/>
            <w:vAlign w:val="center"/>
          </w:tcPr>
          <w:p w:rsidR="005611C8" w:rsidRDefault="003328AE">
            <w:pPr>
              <w:tabs>
                <w:tab w:val="left" w:pos="540"/>
              </w:tabs>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1）题型全面：支持A1(单项最佳选择题)，A2(病例摘要型最佳选择题)，A3/A4(病例组型最佳选择题)，B型题(标准配伍题)，X型题(</w:t>
            </w:r>
            <w:hyperlink r:id="rId7" w:tgtFrame="_blank" w:history="1">
              <w:r>
                <w:rPr>
                  <w:rFonts w:asciiTheme="minorEastAsia" w:hAnsiTheme="minorEastAsia" w:cs="宋体" w:hint="eastAsia"/>
                  <w:color w:val="auto"/>
                  <w:szCs w:val="21"/>
                </w:rPr>
                <w:t>多项选择题</w:t>
              </w:r>
            </w:hyperlink>
            <w:r>
              <w:rPr>
                <w:rFonts w:asciiTheme="minorEastAsia" w:hAnsiTheme="minorEastAsia" w:cs="宋体" w:hint="eastAsia"/>
                <w:color w:val="auto"/>
                <w:szCs w:val="21"/>
              </w:rPr>
              <w:t>)，C型题(综合分析选择题)，填空题，判断题，简答题，名词解释题。其中案例分析题在答题时，符合国家考试要求。</w:t>
            </w:r>
          </w:p>
        </w:tc>
      </w:tr>
      <w:tr w:rsidR="005611C8">
        <w:tc>
          <w:tcPr>
            <w:tcW w:w="1101" w:type="dxa"/>
            <w:vMerge w:val="restart"/>
            <w:vAlign w:val="center"/>
          </w:tcPr>
          <w:p w:rsidR="005611C8" w:rsidRDefault="003328AE">
            <w:pPr>
              <w:tabs>
                <w:tab w:val="left" w:pos="540"/>
              </w:tabs>
              <w:adjustRightInd w:val="0"/>
              <w:snapToGrid w:val="0"/>
              <w:spacing w:line="400" w:lineRule="exact"/>
              <w:jc w:val="center"/>
              <w:rPr>
                <w:rFonts w:asciiTheme="minorEastAsia" w:hAnsiTheme="minorEastAsia" w:cs="宋体"/>
                <w:color w:val="auto"/>
                <w:szCs w:val="21"/>
              </w:rPr>
            </w:pPr>
            <w:r>
              <w:rPr>
                <w:rFonts w:asciiTheme="minorEastAsia" w:hAnsiTheme="minorEastAsia" w:cs="宋体" w:hint="eastAsia"/>
                <w:color w:val="auto"/>
                <w:szCs w:val="21"/>
              </w:rPr>
              <w:t>PC web端</w:t>
            </w:r>
          </w:p>
          <w:p w:rsidR="005611C8" w:rsidRDefault="005611C8">
            <w:pPr>
              <w:pStyle w:val="Bodytext10"/>
              <w:spacing w:line="400" w:lineRule="exact"/>
              <w:ind w:firstLine="0"/>
              <w:jc w:val="center"/>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基础设置-科室管理</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包含科室的添加、删除、修改和查询，支持多级科室。</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用户管理</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包含用户的添加、删除、修改和查询。可用Excel表格批量导入用户。可重置用户密码，修改用户信息。</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用户注册</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▲支持医护人员个人通过APP注册，填写归属码到医院当中。</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角色与权限</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用户分角色，权限有细类，分类管理更方便。系统支持超级系统管理员、普通管理员细分.</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试题管理</w:t>
            </w:r>
          </w:p>
        </w:tc>
        <w:tc>
          <w:tcPr>
            <w:tcW w:w="6804" w:type="dxa"/>
            <w:vAlign w:val="center"/>
          </w:tcPr>
          <w:p w:rsidR="005611C8" w:rsidRDefault="003328AE">
            <w:pPr>
              <w:pStyle w:val="af1"/>
              <w:numPr>
                <w:ilvl w:val="0"/>
                <w:numId w:val="2"/>
              </w:numPr>
              <w:tabs>
                <w:tab w:val="left" w:pos="540"/>
              </w:tabs>
              <w:adjustRightInd w:val="0"/>
              <w:snapToGrid w:val="0"/>
              <w:spacing w:line="400" w:lineRule="exact"/>
              <w:ind w:firstLineChars="0"/>
              <w:rPr>
                <w:rFonts w:asciiTheme="minorEastAsia" w:hAnsiTheme="minorEastAsia" w:cs="宋体"/>
                <w:szCs w:val="21"/>
              </w:rPr>
            </w:pPr>
            <w:r>
              <w:rPr>
                <w:rFonts w:asciiTheme="minorEastAsia" w:hAnsiTheme="minorEastAsia" w:cs="宋体" w:hint="eastAsia"/>
                <w:szCs w:val="21"/>
              </w:rPr>
              <w:t xml:space="preserve"> 题目可以批量导入试题，支持批量录入试题。</w:t>
            </w:r>
          </w:p>
          <w:p w:rsidR="005611C8" w:rsidRDefault="003328AE">
            <w:pPr>
              <w:pStyle w:val="af1"/>
              <w:numPr>
                <w:ilvl w:val="0"/>
                <w:numId w:val="2"/>
              </w:numPr>
              <w:tabs>
                <w:tab w:val="left" w:pos="540"/>
              </w:tabs>
              <w:adjustRightInd w:val="0"/>
              <w:snapToGrid w:val="0"/>
              <w:spacing w:line="400" w:lineRule="exact"/>
              <w:ind w:firstLineChars="0"/>
              <w:rPr>
                <w:rFonts w:asciiTheme="minorEastAsia" w:hAnsiTheme="minorEastAsia" w:cs="宋体"/>
                <w:szCs w:val="21"/>
              </w:rPr>
            </w:pPr>
            <w:r>
              <w:rPr>
                <w:rFonts w:asciiTheme="minorEastAsia" w:hAnsiTheme="minorEastAsia" w:cs="宋体" w:hint="eastAsia"/>
                <w:szCs w:val="21"/>
              </w:rPr>
              <w:t>自建题库支持自定义分类、自定义标签。</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2）支持选择题备选项数目不定的题型、支持试题解析的编辑。</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3）教师可在任何位置登录服务器编题组卷。</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4）题库定期更新试题</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5）有相关的编辑团队去审校更正试题</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考试管理</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1）组卷方式：支持精准组卷、权重组卷、智能组卷、试卷组卷、随机命题、统一命题等多种组卷方式。</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2）▲组卷特点：支持不添加考试具体人员信息，人员在考试时通过App扫描考试二维码或考试码直接参与考试</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3）▲考试监控：支持查询在考试卷，已参加的人数、已交卷的人数、未参加考试人，支持提前收卷，考试中添加人员。</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4）试卷管理：试卷检索、删除、复制；按考试状态、考试名称、组卷方式等搜索试卷。</w:t>
            </w:r>
          </w:p>
        </w:tc>
      </w:tr>
      <w:tr w:rsidR="005611C8">
        <w:tc>
          <w:tcPr>
            <w:tcW w:w="1101" w:type="dxa"/>
            <w:vMerge w:val="restart"/>
            <w:vAlign w:val="center"/>
          </w:tcPr>
          <w:p w:rsidR="005611C8" w:rsidRDefault="003328AE">
            <w:pPr>
              <w:tabs>
                <w:tab w:val="left" w:pos="540"/>
              </w:tabs>
              <w:adjustRightInd w:val="0"/>
              <w:snapToGrid w:val="0"/>
              <w:spacing w:line="400" w:lineRule="exact"/>
              <w:jc w:val="center"/>
              <w:rPr>
                <w:rFonts w:asciiTheme="minorEastAsia" w:hAnsiTheme="minorEastAsia" w:cs="宋体"/>
                <w:color w:val="auto"/>
                <w:szCs w:val="21"/>
              </w:rPr>
            </w:pPr>
            <w:r>
              <w:rPr>
                <w:rFonts w:asciiTheme="minorEastAsia" w:hAnsiTheme="minorEastAsia" w:cs="宋体" w:hint="eastAsia"/>
                <w:color w:val="auto"/>
                <w:szCs w:val="21"/>
              </w:rPr>
              <w:t>PC web端</w:t>
            </w: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成绩管理</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1）▲支持根据整体考试情况，生成成绩报告，并导出报告。</w:t>
            </w:r>
          </w:p>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2）考试结束后，针对客观题试卷，对成绩汇总，排名；主观题试卷批阅并封存后查询并导出成绩。</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资源管理</w:t>
            </w:r>
          </w:p>
        </w:tc>
        <w:tc>
          <w:tcPr>
            <w:tcW w:w="6804" w:type="dxa"/>
            <w:vAlign w:val="center"/>
          </w:tcPr>
          <w:p w:rsidR="005611C8" w:rsidRDefault="003328AE">
            <w:pPr>
              <w:numPr>
                <w:ilvl w:val="0"/>
                <w:numId w:val="3"/>
              </w:numPr>
              <w:tabs>
                <w:tab w:val="left" w:pos="540"/>
              </w:tabs>
              <w:adjustRightInd w:val="0"/>
              <w:snapToGrid w:val="0"/>
              <w:spacing w:line="400" w:lineRule="exact"/>
              <w:ind w:left="420" w:hanging="420"/>
              <w:rPr>
                <w:rFonts w:asciiTheme="minorEastAsia" w:hAnsiTheme="minorEastAsia" w:cs="宋体"/>
                <w:color w:val="auto"/>
                <w:szCs w:val="21"/>
              </w:rPr>
            </w:pPr>
            <w:r>
              <w:rPr>
                <w:rFonts w:asciiTheme="minorEastAsia" w:hAnsiTheme="minorEastAsia" w:cs="宋体" w:hint="eastAsia"/>
                <w:color w:val="auto"/>
                <w:szCs w:val="21"/>
              </w:rPr>
              <w:t>能支持自行上传学习课件或视频到平台，并支持下发给学生学习。</w:t>
            </w:r>
          </w:p>
          <w:p w:rsidR="005611C8" w:rsidRDefault="003328AE">
            <w:pPr>
              <w:pStyle w:val="a4"/>
              <w:spacing w:line="400" w:lineRule="exact"/>
              <w:rPr>
                <w:rFonts w:asciiTheme="minorEastAsia" w:hAnsiTheme="minorEastAsia" w:cs="宋体"/>
                <w:color w:val="auto"/>
                <w:szCs w:val="21"/>
              </w:rPr>
            </w:pPr>
            <w:r>
              <w:rPr>
                <w:rFonts w:asciiTheme="minorEastAsia" w:hAnsiTheme="minorEastAsia" w:cs="宋体" w:hint="eastAsia"/>
                <w:color w:val="auto"/>
                <w:szCs w:val="21"/>
              </w:rPr>
              <w:t>2）▲能观看并了解到学员的学习情况，学习进度、学习时长、点击次数等。</w:t>
            </w:r>
          </w:p>
        </w:tc>
      </w:tr>
      <w:tr w:rsidR="005611C8">
        <w:tc>
          <w:tcPr>
            <w:tcW w:w="1101" w:type="dxa"/>
            <w:vMerge w:val="restart"/>
            <w:vAlign w:val="center"/>
          </w:tcPr>
          <w:p w:rsidR="005611C8" w:rsidRDefault="003328AE">
            <w:pPr>
              <w:pStyle w:val="Bodytext10"/>
              <w:spacing w:line="400" w:lineRule="exact"/>
              <w:ind w:firstLine="0"/>
              <w:jc w:val="center"/>
              <w:rPr>
                <w:rFonts w:asciiTheme="minorEastAsia" w:hAnsiTheme="minorEastAsia" w:cs="宋体"/>
                <w:kern w:val="2"/>
                <w:sz w:val="21"/>
                <w:szCs w:val="21"/>
                <w:lang w:val="en-US" w:eastAsia="zh-CN"/>
              </w:rPr>
            </w:pPr>
            <w:r>
              <w:rPr>
                <w:rFonts w:asciiTheme="minorEastAsia" w:hAnsiTheme="minorEastAsia" w:cs="宋体" w:hint="eastAsia"/>
                <w:kern w:val="2"/>
                <w:sz w:val="21"/>
                <w:szCs w:val="21"/>
                <w:lang w:val="en-US" w:eastAsia="zh-CN"/>
              </w:rPr>
              <w:t>移动客户端</w:t>
            </w: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模拟测试及练习</w:t>
            </w:r>
          </w:p>
        </w:tc>
        <w:tc>
          <w:tcPr>
            <w:tcW w:w="6804" w:type="dxa"/>
            <w:vAlign w:val="center"/>
          </w:tcPr>
          <w:p w:rsidR="005611C8" w:rsidRDefault="003328AE">
            <w:pPr>
              <w:numPr>
                <w:ilvl w:val="0"/>
                <w:numId w:val="4"/>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模拟考试：根据题型选择试题，满足多种模拟考试的需求；</w:t>
            </w:r>
          </w:p>
          <w:p w:rsidR="005611C8" w:rsidRDefault="003328AE">
            <w:pPr>
              <w:numPr>
                <w:ilvl w:val="0"/>
                <w:numId w:val="4"/>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章节练习：按学科章节组织试题，满足课前预习、课后同步练习的学习需要，让学习更有针对性；</w:t>
            </w:r>
          </w:p>
          <w:p w:rsidR="005611C8" w:rsidRDefault="003328AE">
            <w:pPr>
              <w:numPr>
                <w:ilvl w:val="0"/>
                <w:numId w:val="4"/>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试题解析：疑点难点深入剖析，随时查看快速释疑，有效提升学习质量；</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个人考试</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包含接到考试通知后参加正式考试的页面，通过输入相应考试码进入考试的页面，以及可选择专业和出科科室进行随机抽题后模拟考试的页面。</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收藏记录等功能</w:t>
            </w:r>
          </w:p>
        </w:tc>
        <w:tc>
          <w:tcPr>
            <w:tcW w:w="6804" w:type="dxa"/>
            <w:vAlign w:val="center"/>
          </w:tcPr>
          <w:p w:rsidR="005611C8" w:rsidRDefault="003328AE">
            <w:pPr>
              <w:numPr>
                <w:ilvl w:val="0"/>
                <w:numId w:val="5"/>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包含考试记录、我的错题、我的收藏等模块。</w:t>
            </w:r>
          </w:p>
          <w:p w:rsidR="005611C8" w:rsidRDefault="003328AE">
            <w:pPr>
              <w:numPr>
                <w:ilvl w:val="0"/>
                <w:numId w:val="5"/>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考试记录：可以查看考试成绩和答题记录，同时可以看到试题的正确答案以及解析，方便考生针对错题进行学习，巩固知识；</w:t>
            </w:r>
          </w:p>
          <w:p w:rsidR="005611C8" w:rsidRDefault="003328AE">
            <w:pPr>
              <w:numPr>
                <w:ilvl w:val="0"/>
                <w:numId w:val="5"/>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错题重做：精准记录错题，可进行错题重做，巩固学习效果；</w:t>
            </w:r>
          </w:p>
          <w:p w:rsidR="005611C8" w:rsidRDefault="003328AE">
            <w:pPr>
              <w:numPr>
                <w:ilvl w:val="0"/>
                <w:numId w:val="5"/>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试题收藏：轻松做标记，可反复快速查看试题。</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答题统计</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统计总体的答题量、正确率。可以知道易错点，可以有针对性地学习和做题。</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医学病例</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▲APP内具有医学病例学习功能，包括临床常见病例、罕见病例、诊断助手、临床路径、疾病查找进行学习，能按科室进行分类，并包含视频和文字学习内容。</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影像图鉴</w:t>
            </w:r>
          </w:p>
        </w:tc>
        <w:tc>
          <w:tcPr>
            <w:tcW w:w="6804"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▲APP内具有医学影像学习功能，能对影像的基本知识、影像常见病例进行学习，并能按科室进行划分，包括文件和图片学习内容。</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特点</w:t>
            </w:r>
          </w:p>
        </w:tc>
        <w:tc>
          <w:tcPr>
            <w:tcW w:w="6804" w:type="dxa"/>
            <w:vAlign w:val="center"/>
          </w:tcPr>
          <w:p w:rsidR="005611C8" w:rsidRDefault="003328AE">
            <w:pPr>
              <w:numPr>
                <w:ilvl w:val="0"/>
                <w:numId w:val="6"/>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支持包括大部分主流手机和平板电脑，分别可以提供Android和iOS移动客户端供下载使用；</w:t>
            </w:r>
          </w:p>
          <w:p w:rsidR="005611C8" w:rsidRDefault="003328AE">
            <w:pPr>
              <w:numPr>
                <w:ilvl w:val="0"/>
                <w:numId w:val="6"/>
              </w:num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移动端支持答一题存一题功能，异常闪退可保存答题记录。支持正式考试时防作弊功能，防截屏，包括IP监测，答题进程监控及跳出后锁定功能等。</w:t>
            </w:r>
          </w:p>
          <w:p w:rsidR="005611C8" w:rsidRDefault="003328AE">
            <w:pPr>
              <w:pStyle w:val="af1"/>
              <w:numPr>
                <w:ilvl w:val="0"/>
                <w:numId w:val="6"/>
              </w:numPr>
              <w:spacing w:line="400" w:lineRule="exact"/>
              <w:ind w:firstLineChars="0"/>
              <w:rPr>
                <w:rFonts w:asciiTheme="minorEastAsia" w:hAnsiTheme="minorEastAsia" w:cs="宋体"/>
                <w:szCs w:val="21"/>
              </w:rPr>
            </w:pPr>
            <w:r>
              <w:rPr>
                <w:rFonts w:asciiTheme="minorEastAsia" w:hAnsiTheme="minorEastAsia" w:cs="宋体" w:hint="eastAsia"/>
                <w:szCs w:val="21"/>
              </w:rPr>
              <w:t>考试过程支持设防切屏功能。</w:t>
            </w:r>
          </w:p>
          <w:p w:rsidR="005611C8" w:rsidRDefault="003328AE">
            <w:pPr>
              <w:pStyle w:val="af1"/>
              <w:numPr>
                <w:ilvl w:val="0"/>
                <w:numId w:val="6"/>
              </w:numPr>
              <w:spacing w:line="400" w:lineRule="exact"/>
              <w:ind w:firstLineChars="0"/>
              <w:rPr>
                <w:rFonts w:asciiTheme="minorEastAsia" w:hAnsiTheme="minorEastAsia" w:cs="宋体"/>
                <w:szCs w:val="21"/>
              </w:rPr>
            </w:pPr>
            <w:r>
              <w:rPr>
                <w:rFonts w:asciiTheme="minorEastAsia" w:hAnsiTheme="minorEastAsia" w:cs="宋体" w:hint="eastAsia"/>
                <w:szCs w:val="21"/>
              </w:rPr>
              <w:t>考试过程支持设防截屏功能。</w:t>
            </w:r>
          </w:p>
        </w:tc>
      </w:tr>
      <w:tr w:rsidR="005611C8">
        <w:tc>
          <w:tcPr>
            <w:tcW w:w="1101" w:type="dxa"/>
            <w:vMerge/>
          </w:tcPr>
          <w:p w:rsidR="005611C8" w:rsidRDefault="005611C8">
            <w:pPr>
              <w:pStyle w:val="Bodytext10"/>
              <w:spacing w:line="400" w:lineRule="exact"/>
              <w:ind w:firstLine="0"/>
              <w:jc w:val="both"/>
              <w:rPr>
                <w:rFonts w:asciiTheme="minorEastAsia" w:hAnsiTheme="minorEastAsia" w:cs="宋体"/>
                <w:kern w:val="2"/>
                <w:sz w:val="21"/>
                <w:szCs w:val="21"/>
                <w:lang w:val="en-US" w:eastAsia="zh-CN"/>
              </w:rPr>
            </w:pPr>
          </w:p>
        </w:tc>
        <w:tc>
          <w:tcPr>
            <w:tcW w:w="1559" w:type="dxa"/>
            <w:vAlign w:val="center"/>
          </w:tcPr>
          <w:p w:rsidR="005611C8" w:rsidRDefault="003328AE">
            <w:pPr>
              <w:tabs>
                <w:tab w:val="left" w:pos="540"/>
              </w:tabs>
              <w:adjustRightInd w:val="0"/>
              <w:snapToGrid w:val="0"/>
              <w:spacing w:line="400" w:lineRule="exact"/>
              <w:rPr>
                <w:rFonts w:asciiTheme="minorEastAsia" w:hAnsiTheme="minorEastAsia" w:cs="宋体"/>
                <w:color w:val="auto"/>
                <w:szCs w:val="21"/>
              </w:rPr>
            </w:pPr>
            <w:r>
              <w:rPr>
                <w:rFonts w:asciiTheme="minorEastAsia" w:hAnsiTheme="minorEastAsia" w:cs="宋体" w:hint="eastAsia"/>
                <w:color w:val="auto"/>
                <w:szCs w:val="21"/>
              </w:rPr>
              <w:t>题库</w:t>
            </w:r>
          </w:p>
        </w:tc>
        <w:tc>
          <w:tcPr>
            <w:tcW w:w="6804" w:type="dxa"/>
          </w:tcPr>
          <w:p w:rsidR="005611C8" w:rsidRDefault="003328AE">
            <w:pPr>
              <w:pStyle w:val="Bodytext10"/>
              <w:spacing w:line="400" w:lineRule="exact"/>
              <w:ind w:firstLine="0"/>
              <w:jc w:val="both"/>
              <w:rPr>
                <w:rFonts w:asciiTheme="minorEastAsia" w:hAnsiTheme="minorEastAsia" w:cs="宋体"/>
                <w:kern w:val="2"/>
                <w:sz w:val="21"/>
                <w:szCs w:val="21"/>
                <w:lang w:val="en-US" w:eastAsia="zh-CN"/>
              </w:rPr>
            </w:pPr>
            <w:r>
              <w:rPr>
                <w:rFonts w:asciiTheme="minorEastAsia" w:hAnsiTheme="minorEastAsia" w:cs="宋体" w:hint="eastAsia"/>
                <w:kern w:val="2"/>
                <w:sz w:val="21"/>
                <w:szCs w:val="21"/>
                <w:lang w:val="en-US" w:eastAsia="zh-CN"/>
              </w:rPr>
              <w:t>支持移动端练习的题库和PC web端的题库一致且同步的功能</w:t>
            </w:r>
          </w:p>
        </w:tc>
      </w:tr>
    </w:tbl>
    <w:p w:rsidR="005611C8" w:rsidRDefault="003328AE">
      <w:pPr>
        <w:pStyle w:val="Bodytext10"/>
        <w:spacing w:line="400" w:lineRule="exact"/>
        <w:ind w:firstLineChars="200" w:firstLine="420"/>
        <w:jc w:val="both"/>
        <w:rPr>
          <w:rFonts w:asciiTheme="minorEastAsia" w:hAnsiTheme="minorEastAsia"/>
          <w:sz w:val="21"/>
          <w:szCs w:val="21"/>
          <w:lang w:val="en-US" w:eastAsia="zh-CN"/>
        </w:rPr>
      </w:pPr>
      <w:r>
        <w:rPr>
          <w:rFonts w:asciiTheme="minorEastAsia" w:hAnsiTheme="minorEastAsia" w:hint="eastAsia"/>
          <w:sz w:val="21"/>
          <w:szCs w:val="21"/>
          <w:lang w:val="en-US" w:eastAsia="zh-CN"/>
        </w:rPr>
        <w:t>标▲为必须满足项，不满足项认为不满足招标要求，其他项不满足为负偏离，扣分。</w:t>
      </w:r>
    </w:p>
    <w:p w:rsidR="005611C8" w:rsidRDefault="005611C8">
      <w:pPr>
        <w:spacing w:line="360" w:lineRule="exact"/>
        <w:jc w:val="center"/>
        <w:rPr>
          <w:rFonts w:asciiTheme="minorEastAsia" w:hAnsiTheme="minorEastAsia" w:cs="宋体"/>
          <w:color w:val="auto"/>
          <w:szCs w:val="21"/>
        </w:rPr>
      </w:pPr>
    </w:p>
    <w:p w:rsidR="005611C8" w:rsidRDefault="005611C8">
      <w:pPr>
        <w:jc w:val="center"/>
        <w:rPr>
          <w:rFonts w:asciiTheme="minorEastAsia" w:hAnsiTheme="minorEastAsia" w:cs="宋体"/>
          <w:color w:val="auto"/>
          <w:szCs w:val="21"/>
        </w:rPr>
        <w:sectPr w:rsidR="005611C8">
          <w:footerReference w:type="default" r:id="rId8"/>
          <w:pgSz w:w="11906" w:h="16838"/>
          <w:pgMar w:top="1928" w:right="1304" w:bottom="1814" w:left="1531" w:header="851" w:footer="992" w:gutter="0"/>
          <w:cols w:space="0"/>
          <w:docGrid w:type="lines" w:linePitch="312"/>
        </w:sectPr>
      </w:pPr>
    </w:p>
    <w:p w:rsidR="005611C8" w:rsidRDefault="003328AE">
      <w:pPr>
        <w:spacing w:line="560" w:lineRule="exact"/>
        <w:rPr>
          <w:rFonts w:ascii="黑体" w:eastAsia="黑体" w:hAnsi="黑体" w:cs="黑体"/>
          <w:color w:val="auto"/>
          <w:sz w:val="30"/>
          <w:szCs w:val="30"/>
        </w:rPr>
      </w:pPr>
      <w:r>
        <w:rPr>
          <w:rFonts w:ascii="黑体" w:eastAsia="黑体" w:hAnsi="黑体" w:cs="黑体" w:hint="eastAsia"/>
          <w:color w:val="auto"/>
          <w:sz w:val="30"/>
          <w:szCs w:val="30"/>
        </w:rPr>
        <w:lastRenderedPageBreak/>
        <w:t>附件2</w:t>
      </w:r>
    </w:p>
    <w:p w:rsidR="005611C8" w:rsidRDefault="003328AE">
      <w:pPr>
        <w:ind w:firstLineChars="500" w:firstLine="2209"/>
        <w:jc w:val="left"/>
        <w:rPr>
          <w:rFonts w:asciiTheme="majorEastAsia" w:eastAsiaTheme="majorEastAsia" w:hAnsiTheme="majorEastAsia" w:cs="方正小标宋简体"/>
          <w:b/>
          <w:sz w:val="44"/>
          <w:szCs w:val="44"/>
        </w:rPr>
      </w:pPr>
      <w:r>
        <w:rPr>
          <w:rFonts w:asciiTheme="majorEastAsia" w:eastAsiaTheme="majorEastAsia" w:hAnsiTheme="majorEastAsia" w:cs="方正小标宋简体" w:hint="eastAsia"/>
          <w:b/>
          <w:color w:val="auto"/>
          <w:sz w:val="44"/>
          <w:szCs w:val="44"/>
        </w:rPr>
        <w:t>投标人需提交材料清单</w:t>
      </w:r>
    </w:p>
    <w:p w:rsidR="005611C8" w:rsidRDefault="005611C8">
      <w:pPr>
        <w:spacing w:line="520" w:lineRule="exact"/>
        <w:ind w:firstLineChars="200" w:firstLine="600"/>
        <w:jc w:val="left"/>
        <w:rPr>
          <w:rFonts w:asciiTheme="minorEastAsia" w:hAnsiTheme="minorEastAsia" w:cs="仿宋_GB2312"/>
          <w:color w:val="auto"/>
          <w:sz w:val="30"/>
          <w:szCs w:val="30"/>
        </w:rPr>
      </w:pPr>
    </w:p>
    <w:p w:rsidR="005611C8" w:rsidRDefault="003328AE">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1、</w:t>
      </w:r>
      <w:r>
        <w:rPr>
          <w:rFonts w:asciiTheme="minorEastAsia" w:hAnsiTheme="minorEastAsia" w:cs="宋体" w:hint="eastAsia"/>
          <w:color w:val="auto"/>
          <w:sz w:val="28"/>
          <w:szCs w:val="28"/>
        </w:rPr>
        <w:t>有效的</w:t>
      </w:r>
      <w:r>
        <w:rPr>
          <w:rFonts w:asciiTheme="minorEastAsia" w:hAnsiTheme="minorEastAsia" w:cs="仿宋_GB2312" w:hint="eastAsia"/>
          <w:color w:val="auto"/>
          <w:sz w:val="28"/>
          <w:szCs w:val="28"/>
        </w:rPr>
        <w:t>营业执照复印件</w:t>
      </w:r>
    </w:p>
    <w:p w:rsidR="005611C8" w:rsidRDefault="003328AE">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2、</w:t>
      </w:r>
      <w:r>
        <w:rPr>
          <w:rFonts w:asciiTheme="minorEastAsia" w:hAnsiTheme="minorEastAsia" w:cs="宋体" w:hint="eastAsia"/>
          <w:color w:val="auto"/>
          <w:sz w:val="28"/>
          <w:szCs w:val="28"/>
        </w:rPr>
        <w:t>有效的</w:t>
      </w:r>
      <w:r>
        <w:rPr>
          <w:rFonts w:asciiTheme="minorEastAsia" w:hAnsiTheme="minorEastAsia" w:cs="仿宋_GB2312" w:hint="eastAsia"/>
          <w:color w:val="auto"/>
          <w:sz w:val="28"/>
          <w:szCs w:val="28"/>
        </w:rPr>
        <w:t>法人身份证复印件</w:t>
      </w:r>
    </w:p>
    <w:p w:rsidR="005611C8" w:rsidRDefault="003328AE">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3、法定代表人授权委托书（见模板）</w:t>
      </w:r>
    </w:p>
    <w:p w:rsidR="005611C8" w:rsidRDefault="003328AE">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4、受委托人身份证复印件</w:t>
      </w:r>
    </w:p>
    <w:p w:rsidR="005611C8" w:rsidRDefault="003328AE">
      <w:pPr>
        <w:spacing w:line="520" w:lineRule="exact"/>
        <w:ind w:firstLineChars="200" w:firstLine="560"/>
        <w:rPr>
          <w:rFonts w:asciiTheme="minorEastAsia" w:hAnsiTheme="minorEastAsia" w:cs="仿宋_GB2312"/>
          <w:sz w:val="28"/>
          <w:szCs w:val="28"/>
        </w:rPr>
      </w:pPr>
      <w:r>
        <w:rPr>
          <w:rFonts w:asciiTheme="minorEastAsia" w:hAnsiTheme="minorEastAsia" w:cs="仿宋_GB2312" w:hint="eastAsia"/>
          <w:color w:val="auto"/>
          <w:sz w:val="28"/>
          <w:szCs w:val="28"/>
        </w:rPr>
        <w:t>5、投标人资质证书复印件</w:t>
      </w:r>
    </w:p>
    <w:p w:rsidR="005611C8" w:rsidRDefault="003328AE">
      <w:pPr>
        <w:spacing w:line="520" w:lineRule="exact"/>
        <w:ind w:firstLineChars="200" w:firstLine="560"/>
        <w:jc w:val="left"/>
        <w:rPr>
          <w:rFonts w:asciiTheme="minorEastAsia" w:hAnsiTheme="minorEastAsia" w:cs="仿宋_GB2312"/>
          <w:color w:val="auto"/>
          <w:sz w:val="28"/>
          <w:szCs w:val="28"/>
        </w:rPr>
      </w:pPr>
      <w:r>
        <w:rPr>
          <w:rFonts w:asciiTheme="minorEastAsia" w:hAnsiTheme="minorEastAsia" w:cs="仿宋_GB2312" w:hint="eastAsia"/>
          <w:color w:val="auto"/>
          <w:sz w:val="28"/>
          <w:szCs w:val="28"/>
        </w:rPr>
        <w:t xml:space="preserve">6、基本资格条件承诺函 （见模板）   </w:t>
      </w:r>
    </w:p>
    <w:p w:rsidR="005611C8" w:rsidRDefault="003328AE">
      <w:pPr>
        <w:spacing w:line="520" w:lineRule="exact"/>
        <w:ind w:leftChars="267" w:left="561"/>
        <w:jc w:val="left"/>
        <w:rPr>
          <w:rFonts w:asciiTheme="minorEastAsia" w:hAnsiTheme="minorEastAsia" w:cs="仿宋_GB2312"/>
          <w:sz w:val="28"/>
          <w:szCs w:val="28"/>
        </w:rPr>
      </w:pPr>
      <w:r>
        <w:rPr>
          <w:rFonts w:asciiTheme="minorEastAsia" w:hAnsiTheme="minorEastAsia" w:cs="仿宋_GB2312" w:hint="eastAsia"/>
          <w:color w:val="auto"/>
          <w:sz w:val="28"/>
          <w:szCs w:val="28"/>
        </w:rPr>
        <w:t>7、服务承诺书（对所提供产品质量和售后服务进行承诺)</w:t>
      </w:r>
      <w:r>
        <w:rPr>
          <w:rFonts w:asciiTheme="minorEastAsia" w:hAnsiTheme="minorEastAsia" w:cs="仿宋_GB2312" w:hint="eastAsia"/>
          <w:color w:val="auto"/>
          <w:sz w:val="28"/>
          <w:szCs w:val="28"/>
        </w:rPr>
        <w:br/>
        <w:t>8、报价表（见模板）</w:t>
      </w:r>
    </w:p>
    <w:p w:rsidR="005611C8" w:rsidRDefault="003328AE">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9、服务响应表（见模板）</w:t>
      </w:r>
    </w:p>
    <w:p w:rsidR="005611C8" w:rsidRDefault="003328AE">
      <w:pPr>
        <w:spacing w:line="520" w:lineRule="exact"/>
        <w:ind w:firstLineChars="200" w:firstLine="560"/>
        <w:jc w:val="left"/>
        <w:rPr>
          <w:rFonts w:asciiTheme="minorEastAsia" w:hAnsiTheme="minorEastAsia" w:cs="仿宋_GB2312"/>
          <w:color w:val="auto"/>
          <w:sz w:val="28"/>
          <w:szCs w:val="28"/>
        </w:rPr>
      </w:pPr>
      <w:r>
        <w:rPr>
          <w:rFonts w:asciiTheme="minorEastAsia" w:hAnsiTheme="minorEastAsia" w:cs="仿宋_GB2312" w:hint="eastAsia"/>
          <w:color w:val="auto"/>
          <w:sz w:val="28"/>
          <w:szCs w:val="28"/>
        </w:rPr>
        <w:t>10、业绩证明（提供项目合作证明或合同复印件，不少于3份证明或合同复印件）</w:t>
      </w:r>
    </w:p>
    <w:p w:rsidR="005611C8" w:rsidRDefault="004F4B1D">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11</w:t>
      </w:r>
      <w:r w:rsidR="003328AE">
        <w:rPr>
          <w:rFonts w:asciiTheme="minorEastAsia" w:hAnsiTheme="minorEastAsia" w:cs="仿宋_GB2312" w:hint="eastAsia"/>
          <w:color w:val="auto"/>
          <w:sz w:val="28"/>
          <w:szCs w:val="28"/>
        </w:rPr>
        <w:t>、提供</w:t>
      </w:r>
      <w:r>
        <w:rPr>
          <w:rFonts w:asciiTheme="minorEastAsia" w:hAnsiTheme="minorEastAsia" w:cs="仿宋_GB2312" w:hint="eastAsia"/>
          <w:color w:val="auto"/>
          <w:sz w:val="28"/>
          <w:szCs w:val="28"/>
        </w:rPr>
        <w:t>拟签订的</w:t>
      </w:r>
      <w:r w:rsidR="003328AE">
        <w:rPr>
          <w:rFonts w:asciiTheme="minorEastAsia" w:hAnsiTheme="minorEastAsia" w:cs="仿宋_GB2312" w:hint="eastAsia"/>
          <w:color w:val="auto"/>
          <w:sz w:val="28"/>
          <w:szCs w:val="28"/>
        </w:rPr>
        <w:t>合同模板。</w:t>
      </w:r>
    </w:p>
    <w:p w:rsidR="005611C8" w:rsidRDefault="003328AE">
      <w:pPr>
        <w:spacing w:line="520" w:lineRule="exact"/>
        <w:ind w:firstLineChars="200" w:firstLine="560"/>
        <w:jc w:val="left"/>
        <w:rPr>
          <w:rFonts w:asciiTheme="minorEastAsia" w:hAnsiTheme="minorEastAsia" w:cs="仿宋_GB2312"/>
          <w:sz w:val="28"/>
          <w:szCs w:val="28"/>
        </w:rPr>
      </w:pPr>
      <w:r>
        <w:rPr>
          <w:rFonts w:asciiTheme="minorEastAsia" w:hAnsiTheme="minorEastAsia" w:cs="仿宋_GB2312" w:hint="eastAsia"/>
          <w:color w:val="auto"/>
          <w:sz w:val="28"/>
          <w:szCs w:val="28"/>
        </w:rPr>
        <w:t>以上材料一式三份，按顺序放置，加盖单位公章，签名和注明时间。</w:t>
      </w:r>
    </w:p>
    <w:p w:rsidR="005611C8" w:rsidRDefault="003328A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auto"/>
          <w:sz w:val="44"/>
          <w:szCs w:val="44"/>
        </w:rPr>
        <w:br w:type="page"/>
      </w:r>
      <w:r>
        <w:rPr>
          <w:rFonts w:asciiTheme="majorEastAsia" w:eastAsiaTheme="majorEastAsia" w:hAnsiTheme="majorEastAsia" w:cs="方正小标宋简体" w:hint="eastAsia"/>
          <w:b/>
          <w:color w:val="auto"/>
          <w:sz w:val="44"/>
          <w:szCs w:val="44"/>
        </w:rPr>
        <w:lastRenderedPageBreak/>
        <w:t>法定代表人授权委托书（模板）</w:t>
      </w:r>
    </w:p>
    <w:p w:rsidR="005611C8" w:rsidRDefault="005611C8">
      <w:pPr>
        <w:pStyle w:val="a6"/>
        <w:spacing w:line="500" w:lineRule="exact"/>
        <w:rPr>
          <w:rFonts w:ascii="Times New Roman" w:hAnsi="Times New Roman"/>
          <w:u w:val="single"/>
        </w:rPr>
      </w:pPr>
    </w:p>
    <w:p w:rsidR="005611C8" w:rsidRDefault="005611C8">
      <w:pPr>
        <w:pStyle w:val="a6"/>
        <w:spacing w:line="360" w:lineRule="auto"/>
        <w:ind w:firstLine="435"/>
        <w:rPr>
          <w:rFonts w:ascii="Times New Roman" w:hAnsi="Times New Roman"/>
        </w:rPr>
      </w:pPr>
    </w:p>
    <w:p w:rsidR="005611C8" w:rsidRDefault="003328AE">
      <w:pPr>
        <w:pStyle w:val="a6"/>
        <w:spacing w:line="360" w:lineRule="auto"/>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本人</w:t>
      </w:r>
      <w:r>
        <w:rPr>
          <w:rFonts w:asciiTheme="minorEastAsia" w:eastAsiaTheme="minorEastAsia" w:hAnsiTheme="minorEastAsia" w:cs="仿宋_GB2312" w:hint="eastAsia"/>
          <w:sz w:val="28"/>
          <w:szCs w:val="28"/>
          <w:u w:val="single"/>
        </w:rPr>
        <w:t xml:space="preserve">    （姓名）    </w:t>
      </w:r>
      <w:r>
        <w:rPr>
          <w:rFonts w:asciiTheme="minorEastAsia" w:eastAsiaTheme="minorEastAsia" w:hAnsiTheme="minorEastAsia" w:cs="仿宋_GB2312" w:hint="eastAsia"/>
          <w:sz w:val="28"/>
          <w:szCs w:val="28"/>
        </w:rPr>
        <w:t>系</w:t>
      </w:r>
      <w:r>
        <w:rPr>
          <w:rFonts w:asciiTheme="minorEastAsia" w:eastAsiaTheme="minorEastAsia" w:hAnsiTheme="minorEastAsia" w:cs="仿宋_GB2312" w:hint="eastAsia"/>
          <w:sz w:val="28"/>
          <w:szCs w:val="28"/>
          <w:u w:val="single"/>
        </w:rPr>
        <w:t xml:space="preserve">     （供应商名称）     </w:t>
      </w:r>
      <w:r>
        <w:rPr>
          <w:rFonts w:asciiTheme="minorEastAsia" w:eastAsiaTheme="minorEastAsia" w:hAnsiTheme="minorEastAsia" w:cs="仿宋_GB2312" w:hint="eastAsia"/>
          <w:sz w:val="28"/>
          <w:szCs w:val="28"/>
        </w:rPr>
        <w:t>的法定代表人，现授权我单位在职正式员工</w:t>
      </w:r>
      <w:r>
        <w:rPr>
          <w:rFonts w:asciiTheme="minorEastAsia" w:eastAsiaTheme="minorEastAsia" w:hAnsiTheme="minorEastAsia" w:cs="仿宋_GB2312" w:hint="eastAsia"/>
          <w:sz w:val="28"/>
          <w:szCs w:val="28"/>
          <w:u w:val="single"/>
        </w:rPr>
        <w:t xml:space="preserve">    （姓名和职务）    </w:t>
      </w:r>
      <w:r>
        <w:rPr>
          <w:rFonts w:asciiTheme="minorEastAsia" w:eastAsiaTheme="minorEastAsia" w:hAnsiTheme="minorEastAsia" w:cs="仿宋_GB2312" w:hint="eastAsia"/>
          <w:sz w:val="28"/>
          <w:szCs w:val="28"/>
        </w:rPr>
        <w:t>为我方代理人。代理人根据授权，以我方名义签署、澄清、说明、补正、递交、撤回、修改贵方组织的</w:t>
      </w:r>
      <w:r>
        <w:rPr>
          <w:rFonts w:asciiTheme="minorEastAsia" w:eastAsiaTheme="minorEastAsia" w:hAnsiTheme="minorEastAsia" w:cs="仿宋_GB2312" w:hint="eastAsia"/>
          <w:sz w:val="28"/>
          <w:szCs w:val="28"/>
          <w:u w:val="single"/>
        </w:rPr>
        <w:t xml:space="preserve">   （项目名称）     </w:t>
      </w:r>
      <w:r>
        <w:rPr>
          <w:rFonts w:asciiTheme="minorEastAsia" w:eastAsiaTheme="minorEastAsia" w:hAnsiTheme="minorEastAsia" w:cs="仿宋_GB2312" w:hint="eastAsia"/>
          <w:sz w:val="28"/>
          <w:szCs w:val="28"/>
        </w:rPr>
        <w:t>项目的磋商响应文件、签订合同和处理一切有关事宜，其法律后果由我方承担。</w:t>
      </w:r>
    </w:p>
    <w:p w:rsidR="005611C8" w:rsidRDefault="003328AE">
      <w:pPr>
        <w:pStyle w:val="a6"/>
        <w:spacing w:line="360" w:lineRule="auto"/>
        <w:ind w:firstLine="435"/>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本授权书于    年    月   日签字生效，委托期限：       。</w:t>
      </w:r>
    </w:p>
    <w:p w:rsidR="005611C8" w:rsidRDefault="003328AE">
      <w:pPr>
        <w:pStyle w:val="a6"/>
        <w:spacing w:line="360" w:lineRule="auto"/>
        <w:ind w:firstLine="42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代理人无转委托权。</w:t>
      </w:r>
    </w:p>
    <w:p w:rsidR="005611C8" w:rsidRDefault="005611C8">
      <w:pPr>
        <w:pStyle w:val="a6"/>
        <w:spacing w:line="360" w:lineRule="auto"/>
        <w:ind w:firstLine="420"/>
        <w:rPr>
          <w:rFonts w:asciiTheme="minorEastAsia" w:eastAsiaTheme="minorEastAsia" w:hAnsiTheme="minorEastAsia" w:cs="仿宋_GB2312"/>
          <w:sz w:val="28"/>
          <w:szCs w:val="28"/>
        </w:rPr>
      </w:pPr>
    </w:p>
    <w:p w:rsidR="005611C8" w:rsidRDefault="003328AE">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供应商（盖单位公章）：</w:t>
      </w:r>
    </w:p>
    <w:p w:rsidR="005611C8" w:rsidRDefault="003328AE">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法定代表人（签字或盖章）：</w:t>
      </w:r>
    </w:p>
    <w:p w:rsidR="005611C8" w:rsidRDefault="003328AE">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法定代表人身份证号码：</w:t>
      </w:r>
    </w:p>
    <w:p w:rsidR="005611C8" w:rsidRDefault="003328AE">
      <w:pPr>
        <w:pStyle w:val="a6"/>
        <w:spacing w:line="360" w:lineRule="auto"/>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委托代理人（签字或盖章）：</w:t>
      </w:r>
    </w:p>
    <w:p w:rsidR="005611C8" w:rsidRDefault="003328AE">
      <w:pPr>
        <w:pStyle w:val="a6"/>
        <w:rPr>
          <w:rFonts w:asciiTheme="minorEastAsia" w:eastAsiaTheme="minorEastAsia" w:hAnsiTheme="minorEastAsia" w:cs="仿宋_GB2312"/>
          <w:sz w:val="28"/>
          <w:szCs w:val="28"/>
          <w:u w:val="single"/>
        </w:rPr>
      </w:pPr>
      <w:r>
        <w:rPr>
          <w:rFonts w:asciiTheme="minorEastAsia" w:eastAsiaTheme="minorEastAsia" w:hAnsiTheme="minorEastAsia" w:cs="仿宋_GB2312" w:hint="eastAsia"/>
          <w:sz w:val="28"/>
          <w:szCs w:val="28"/>
        </w:rPr>
        <w:t>委托代理人身份证号码：</w:t>
      </w:r>
    </w:p>
    <w:p w:rsidR="005611C8" w:rsidRDefault="005611C8">
      <w:pPr>
        <w:spacing w:line="560" w:lineRule="exact"/>
        <w:rPr>
          <w:rFonts w:ascii="仿宋_GB2312" w:eastAsia="仿宋_GB2312" w:hAnsi="仿宋_GB2312" w:cs="仿宋_GB2312"/>
          <w:sz w:val="32"/>
          <w:szCs w:val="32"/>
        </w:rPr>
      </w:pPr>
    </w:p>
    <w:p w:rsidR="005611C8" w:rsidRDefault="005611C8">
      <w:pPr>
        <w:pStyle w:val="a4"/>
        <w:rPr>
          <w:rFonts w:ascii="仿宋_GB2312" w:eastAsia="仿宋_GB2312" w:hAnsi="仿宋_GB2312" w:cs="仿宋_GB2312"/>
          <w:sz w:val="32"/>
          <w:szCs w:val="32"/>
        </w:rPr>
      </w:pPr>
    </w:p>
    <w:p w:rsidR="005611C8" w:rsidRDefault="005611C8">
      <w:pPr>
        <w:pStyle w:val="a4"/>
        <w:rPr>
          <w:rFonts w:ascii="仿宋_GB2312" w:eastAsia="仿宋_GB2312" w:hAnsi="仿宋_GB2312" w:cs="仿宋_GB2312"/>
          <w:sz w:val="32"/>
          <w:szCs w:val="32"/>
        </w:rPr>
      </w:pPr>
    </w:p>
    <w:p w:rsidR="005611C8" w:rsidRDefault="003328AE">
      <w:pPr>
        <w:jc w:val="center"/>
        <w:rPr>
          <w:rFonts w:ascii="方正小标宋简体" w:eastAsia="方正小标宋简体" w:hAnsi="方正小标宋简体" w:cs="方正小标宋简体"/>
          <w:bCs/>
          <w:sz w:val="44"/>
          <w:szCs w:val="44"/>
        </w:rPr>
      </w:pPr>
      <w:r>
        <w:rPr>
          <w:rFonts w:asciiTheme="minorEastAsia" w:hAnsiTheme="minorEastAsia" w:cs="方正小标宋简体" w:hint="eastAsia"/>
          <w:color w:val="auto"/>
          <w:sz w:val="44"/>
          <w:szCs w:val="44"/>
        </w:rPr>
        <w:br w:type="page"/>
      </w:r>
      <w:r>
        <w:rPr>
          <w:rFonts w:asciiTheme="majorEastAsia" w:eastAsiaTheme="majorEastAsia" w:hAnsiTheme="majorEastAsia" w:cs="方正小标宋简体" w:hint="eastAsia"/>
          <w:b/>
          <w:bCs/>
          <w:color w:val="auto"/>
          <w:sz w:val="44"/>
          <w:szCs w:val="44"/>
        </w:rPr>
        <w:lastRenderedPageBreak/>
        <w:t>报价表（模板）</w:t>
      </w:r>
    </w:p>
    <w:p w:rsidR="005611C8" w:rsidRDefault="005611C8">
      <w:pPr>
        <w:pStyle w:val="a6"/>
        <w:spacing w:line="500" w:lineRule="exact"/>
        <w:jc w:val="center"/>
        <w:rPr>
          <w:rFonts w:hAnsi="宋体"/>
          <w:b/>
          <w:bCs/>
          <w:szCs w:val="21"/>
        </w:rPr>
      </w:pPr>
    </w:p>
    <w:tbl>
      <w:tblPr>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607"/>
        <w:gridCol w:w="2065"/>
        <w:gridCol w:w="875"/>
        <w:gridCol w:w="1465"/>
        <w:gridCol w:w="1517"/>
        <w:gridCol w:w="809"/>
      </w:tblGrid>
      <w:tr w:rsidR="005611C8">
        <w:trPr>
          <w:cantSplit/>
          <w:trHeight w:val="733"/>
          <w:jc w:val="right"/>
        </w:trPr>
        <w:tc>
          <w:tcPr>
            <w:tcW w:w="735"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序号</w:t>
            </w:r>
          </w:p>
        </w:tc>
        <w:tc>
          <w:tcPr>
            <w:tcW w:w="1607"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服务名称</w:t>
            </w:r>
          </w:p>
        </w:tc>
        <w:tc>
          <w:tcPr>
            <w:tcW w:w="2065" w:type="dxa"/>
            <w:tcBorders>
              <w:top w:val="single" w:sz="4" w:space="0" w:color="auto"/>
              <w:left w:val="single" w:sz="4" w:space="0" w:color="auto"/>
              <w:bottom w:val="single" w:sz="4" w:space="0" w:color="auto"/>
              <w:right w:val="single" w:sz="4" w:space="0" w:color="auto"/>
            </w:tcBorders>
            <w:vAlign w:val="center"/>
          </w:tcPr>
          <w:p w:rsidR="005611C8" w:rsidRDefault="003328AE">
            <w:pPr>
              <w:jc w:val="center"/>
              <w:rPr>
                <w:rFonts w:asciiTheme="minorEastAsia" w:hAnsiTheme="minorEastAsia" w:cs="仿宋_GB2312"/>
                <w:sz w:val="24"/>
              </w:rPr>
            </w:pPr>
            <w:r>
              <w:rPr>
                <w:rFonts w:asciiTheme="minorEastAsia" w:hAnsiTheme="minorEastAsia" w:cs="仿宋_GB2312" w:hint="eastAsia"/>
                <w:color w:val="auto"/>
                <w:sz w:val="24"/>
              </w:rPr>
              <w:t>服务内容</w:t>
            </w:r>
          </w:p>
        </w:tc>
        <w:tc>
          <w:tcPr>
            <w:tcW w:w="875" w:type="dxa"/>
            <w:tcBorders>
              <w:top w:val="single" w:sz="4" w:space="0" w:color="auto"/>
              <w:left w:val="single" w:sz="4" w:space="0" w:color="auto"/>
              <w:bottom w:val="single" w:sz="4" w:space="0" w:color="auto"/>
              <w:right w:val="single" w:sz="4" w:space="0" w:color="auto"/>
            </w:tcBorders>
            <w:vAlign w:val="center"/>
          </w:tcPr>
          <w:p w:rsidR="005611C8" w:rsidRDefault="003328AE">
            <w:pPr>
              <w:jc w:val="center"/>
              <w:rPr>
                <w:rFonts w:asciiTheme="minorEastAsia" w:hAnsiTheme="minorEastAsia" w:cs="仿宋_GB2312"/>
                <w:sz w:val="24"/>
              </w:rPr>
            </w:pPr>
            <w:r>
              <w:rPr>
                <w:rFonts w:asciiTheme="minorEastAsia" w:hAnsiTheme="minorEastAsia" w:cs="仿宋_GB2312" w:hint="eastAsia"/>
                <w:color w:val="auto"/>
                <w:sz w:val="24"/>
              </w:rPr>
              <w:t>数量</w:t>
            </w:r>
          </w:p>
        </w:tc>
        <w:tc>
          <w:tcPr>
            <w:tcW w:w="1465"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单价(元)②</w:t>
            </w:r>
          </w:p>
        </w:tc>
        <w:tc>
          <w:tcPr>
            <w:tcW w:w="1517"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单项合价（元）</w:t>
            </w:r>
          </w:p>
          <w:p w:rsidR="005611C8" w:rsidRDefault="003328AE">
            <w:pPr>
              <w:rPr>
                <w:rFonts w:asciiTheme="minorEastAsia" w:hAnsiTheme="minorEastAsia" w:cs="仿宋_GB2312"/>
                <w:sz w:val="24"/>
              </w:rPr>
            </w:pPr>
            <w:r>
              <w:rPr>
                <w:rFonts w:asciiTheme="minorEastAsia" w:hAnsiTheme="minorEastAsia" w:cs="仿宋_GB2312" w:hint="eastAsia"/>
                <w:color w:val="auto"/>
                <w:sz w:val="24"/>
              </w:rPr>
              <w:t>③＝①×②</w:t>
            </w:r>
          </w:p>
        </w:tc>
        <w:tc>
          <w:tcPr>
            <w:tcW w:w="809"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备注</w:t>
            </w:r>
          </w:p>
        </w:tc>
      </w:tr>
      <w:tr w:rsidR="005611C8">
        <w:trPr>
          <w:cantSplit/>
          <w:trHeight w:val="587"/>
          <w:jc w:val="right"/>
        </w:trPr>
        <w:tc>
          <w:tcPr>
            <w:tcW w:w="735"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1</w:t>
            </w:r>
          </w:p>
        </w:tc>
        <w:tc>
          <w:tcPr>
            <w:tcW w:w="1607"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r>
      <w:tr w:rsidR="005611C8">
        <w:trPr>
          <w:cantSplit/>
          <w:trHeight w:val="537"/>
          <w:jc w:val="right"/>
        </w:trPr>
        <w:tc>
          <w:tcPr>
            <w:tcW w:w="735"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2</w:t>
            </w:r>
          </w:p>
        </w:tc>
        <w:tc>
          <w:tcPr>
            <w:tcW w:w="1607"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r>
      <w:tr w:rsidR="005611C8">
        <w:trPr>
          <w:cantSplit/>
          <w:trHeight w:val="501"/>
          <w:jc w:val="right"/>
        </w:trPr>
        <w:tc>
          <w:tcPr>
            <w:tcW w:w="735"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1517"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 w:val="24"/>
              </w:rPr>
            </w:pPr>
          </w:p>
        </w:tc>
      </w:tr>
      <w:tr w:rsidR="005611C8">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5611C8" w:rsidRDefault="003328AE">
            <w:pPr>
              <w:jc w:val="left"/>
              <w:rPr>
                <w:rFonts w:asciiTheme="minorEastAsia" w:hAnsiTheme="minorEastAsia" w:cs="仿宋_GB2312"/>
                <w:sz w:val="24"/>
              </w:rPr>
            </w:pPr>
            <w:r>
              <w:rPr>
                <w:rFonts w:asciiTheme="minorEastAsia" w:hAnsiTheme="minorEastAsia" w:cs="仿宋_GB2312" w:hint="eastAsia"/>
                <w:color w:val="auto"/>
                <w:sz w:val="24"/>
              </w:rPr>
              <w:t>报价合计（包含税费等所有费用）：（大写）人民币         （￥                元）</w:t>
            </w:r>
          </w:p>
        </w:tc>
      </w:tr>
      <w:tr w:rsidR="005611C8">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u w:val="single"/>
              </w:rPr>
              <w:t xml:space="preserve">　　</w:t>
            </w:r>
            <w:r>
              <w:rPr>
                <w:rFonts w:asciiTheme="minorEastAsia" w:hAnsiTheme="minorEastAsia" w:cs="仿宋_GB2312" w:hint="eastAsia"/>
                <w:color w:val="auto"/>
                <w:sz w:val="24"/>
              </w:rPr>
              <w:t>分标（此处有分标时填写具体分标号，无分标时填写“无”）</w:t>
            </w:r>
          </w:p>
        </w:tc>
      </w:tr>
      <w:tr w:rsidR="005611C8">
        <w:trPr>
          <w:cantSplit/>
          <w:trHeight w:val="624"/>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供应商名称（盖单位公章）：</w:t>
            </w:r>
          </w:p>
        </w:tc>
      </w:tr>
      <w:tr w:rsidR="005611C8">
        <w:trPr>
          <w:cantSplit/>
          <w:trHeight w:val="882"/>
          <w:jc w:val="right"/>
        </w:trPr>
        <w:tc>
          <w:tcPr>
            <w:tcW w:w="9073" w:type="dxa"/>
            <w:gridSpan w:val="7"/>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 w:val="24"/>
              </w:rPr>
            </w:pPr>
            <w:r>
              <w:rPr>
                <w:rFonts w:asciiTheme="minorEastAsia" w:hAnsiTheme="minorEastAsia" w:cs="仿宋_GB2312" w:hint="eastAsia"/>
                <w:color w:val="auto"/>
                <w:sz w:val="24"/>
              </w:rPr>
              <w:t>法定代表人或其委托代理人（签字或盖章）：</w:t>
            </w:r>
          </w:p>
        </w:tc>
      </w:tr>
    </w:tbl>
    <w:p w:rsidR="005611C8" w:rsidRDefault="003328AE">
      <w:pPr>
        <w:ind w:firstLineChars="200" w:firstLine="420"/>
        <w:rPr>
          <w:rFonts w:asciiTheme="minorEastAsia" w:hAnsiTheme="minorEastAsia" w:cs="仿宋_GB2312"/>
          <w:szCs w:val="21"/>
        </w:rPr>
      </w:pPr>
      <w:r>
        <w:rPr>
          <w:rFonts w:asciiTheme="minorEastAsia" w:hAnsiTheme="minorEastAsia" w:cs="仿宋_GB2312" w:hint="eastAsia"/>
          <w:color w:val="auto"/>
          <w:szCs w:val="21"/>
        </w:rPr>
        <w:t>注：表格内容均需按要求填写并盖章，不得留空，</w:t>
      </w:r>
      <w:r>
        <w:rPr>
          <w:rFonts w:asciiTheme="minorEastAsia" w:hAnsiTheme="minorEastAsia" w:cs="仿宋_GB2312" w:hint="eastAsia"/>
          <w:bCs/>
          <w:color w:val="auto"/>
          <w:szCs w:val="21"/>
        </w:rPr>
        <w:t>否</w:t>
      </w:r>
      <w:bookmarkStart w:id="0" w:name="_GoBack"/>
      <w:bookmarkEnd w:id="0"/>
      <w:r>
        <w:rPr>
          <w:rFonts w:asciiTheme="minorEastAsia" w:hAnsiTheme="minorEastAsia" w:cs="仿宋_GB2312" w:hint="eastAsia"/>
          <w:bCs/>
          <w:color w:val="auto"/>
          <w:szCs w:val="21"/>
        </w:rPr>
        <w:t>则按竞标无效处理</w:t>
      </w:r>
      <w:r>
        <w:rPr>
          <w:rFonts w:asciiTheme="minorEastAsia" w:hAnsiTheme="minorEastAsia" w:cs="仿宋_GB2312" w:hint="eastAsia"/>
          <w:color w:val="auto"/>
          <w:szCs w:val="21"/>
        </w:rPr>
        <w:t>。</w:t>
      </w:r>
    </w:p>
    <w:p w:rsidR="005611C8" w:rsidRDefault="003328AE">
      <w:pPr>
        <w:pStyle w:val="a6"/>
        <w:spacing w:line="500" w:lineRule="exact"/>
        <w:jc w:val="center"/>
        <w:rPr>
          <w:rFonts w:asciiTheme="minorEastAsia" w:eastAsiaTheme="minorEastAsia" w:hAnsiTheme="minorEastAsia" w:cs="方正小标宋简体"/>
          <w:b/>
          <w:sz w:val="44"/>
          <w:szCs w:val="44"/>
        </w:rPr>
      </w:pPr>
      <w:r>
        <w:rPr>
          <w:rFonts w:ascii="仿宋_GB2312" w:eastAsia="仿宋_GB2312" w:hAnsi="仿宋_GB2312" w:cs="仿宋_GB2312" w:hint="eastAsia"/>
        </w:rPr>
        <w:br w:type="page"/>
      </w:r>
      <w:r>
        <w:rPr>
          <w:rFonts w:asciiTheme="minorEastAsia" w:eastAsiaTheme="minorEastAsia" w:hAnsiTheme="minorEastAsia" w:cs="方正小标宋简体" w:hint="eastAsia"/>
          <w:b/>
          <w:sz w:val="44"/>
          <w:szCs w:val="44"/>
        </w:rPr>
        <w:lastRenderedPageBreak/>
        <w:t>服务响应表（模板）</w:t>
      </w:r>
    </w:p>
    <w:p w:rsidR="005611C8" w:rsidRDefault="005611C8">
      <w:pPr>
        <w:pStyle w:val="a6"/>
        <w:ind w:firstLineChars="100" w:firstLine="210"/>
        <w:rPr>
          <w:rFonts w:ascii="Times New Roman" w:hAnsi="Times New Roman"/>
        </w:rPr>
      </w:pPr>
    </w:p>
    <w:p w:rsidR="005611C8" w:rsidRDefault="003328AE">
      <w:pPr>
        <w:pStyle w:val="a6"/>
        <w:spacing w:line="520" w:lineRule="exact"/>
        <w:ind w:firstLineChars="200" w:firstLine="56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请根据所投服务的实际技术参数和商务服务，逐条对应本项目业主招标文件“货物/服务需求一览表”中的内容及要求详细填写相应的具体内容。“偏离说明”一栏应当选择“正偏离”、“负偏离”或“无偏离”进行填写。</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2310"/>
        <w:gridCol w:w="1516"/>
        <w:gridCol w:w="2917"/>
        <w:gridCol w:w="1418"/>
      </w:tblGrid>
      <w:tr w:rsidR="005611C8">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项号</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5611C8" w:rsidRDefault="003328AE">
            <w:pPr>
              <w:jc w:val="center"/>
              <w:rPr>
                <w:rFonts w:asciiTheme="minorEastAsia" w:hAnsiTheme="minorEastAsia" w:cs="仿宋_GB2312"/>
                <w:szCs w:val="21"/>
              </w:rPr>
            </w:pPr>
            <w:r>
              <w:rPr>
                <w:rFonts w:asciiTheme="minorEastAsia" w:hAnsiTheme="minorEastAsia" w:cs="仿宋_GB2312" w:hint="eastAsia"/>
                <w:color w:val="auto"/>
                <w:szCs w:val="21"/>
              </w:rPr>
              <w:t>招标文件需求</w:t>
            </w:r>
          </w:p>
        </w:tc>
        <w:tc>
          <w:tcPr>
            <w:tcW w:w="4433" w:type="dxa"/>
            <w:gridSpan w:val="2"/>
            <w:tcBorders>
              <w:top w:val="single" w:sz="4" w:space="0" w:color="auto"/>
              <w:left w:val="single" w:sz="4" w:space="0" w:color="auto"/>
              <w:bottom w:val="single" w:sz="4" w:space="0" w:color="auto"/>
              <w:right w:val="single" w:sz="4" w:space="0" w:color="auto"/>
            </w:tcBorders>
            <w:vAlign w:val="center"/>
          </w:tcPr>
          <w:p w:rsidR="005611C8" w:rsidRDefault="003328AE">
            <w:pPr>
              <w:jc w:val="center"/>
              <w:rPr>
                <w:rFonts w:asciiTheme="minorEastAsia" w:hAnsiTheme="minorEastAsia" w:cs="仿宋_GB2312"/>
                <w:szCs w:val="21"/>
              </w:rPr>
            </w:pPr>
            <w:r>
              <w:rPr>
                <w:rFonts w:asciiTheme="minorEastAsia" w:hAnsiTheme="minorEastAsia" w:cs="仿宋_GB2312" w:hint="eastAsia"/>
                <w:color w:val="auto"/>
                <w:szCs w:val="21"/>
              </w:rPr>
              <w:t>投标文件承诺</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偏离说明</w:t>
            </w:r>
          </w:p>
        </w:tc>
      </w:tr>
      <w:tr w:rsidR="005611C8">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5611C8" w:rsidRDefault="005611C8">
            <w:pPr>
              <w:widowControl/>
              <w:jc w:val="left"/>
              <w:rPr>
                <w:rFonts w:asciiTheme="minorEastAsia" w:hAnsiTheme="minorEastAsia" w:cs="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611C8" w:rsidRDefault="003328AE">
            <w:pPr>
              <w:jc w:val="center"/>
              <w:rPr>
                <w:rFonts w:asciiTheme="minorEastAsia" w:hAnsiTheme="minorEastAsia" w:cs="仿宋_GB2312"/>
                <w:szCs w:val="21"/>
              </w:rPr>
            </w:pPr>
            <w:r>
              <w:rPr>
                <w:rFonts w:asciiTheme="minorEastAsia" w:hAnsiTheme="minorEastAsia" w:cs="仿宋_GB2312" w:hint="eastAsia"/>
                <w:color w:val="auto"/>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5611C8" w:rsidRDefault="003328AE">
            <w:pPr>
              <w:jc w:val="center"/>
              <w:rPr>
                <w:rFonts w:asciiTheme="minorEastAsia" w:hAnsiTheme="minorEastAsia" w:cs="仿宋_GB2312"/>
                <w:szCs w:val="21"/>
              </w:rPr>
            </w:pPr>
            <w:r>
              <w:rPr>
                <w:rFonts w:asciiTheme="minorEastAsia" w:hAnsiTheme="minorEastAsia" w:cs="仿宋_GB2312" w:hint="eastAsia"/>
                <w:color w:val="auto"/>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5611C8" w:rsidRDefault="003328AE">
            <w:pPr>
              <w:jc w:val="center"/>
              <w:rPr>
                <w:rFonts w:asciiTheme="minorEastAsia" w:hAnsiTheme="minorEastAsia" w:cs="仿宋_GB2312"/>
                <w:szCs w:val="21"/>
              </w:rPr>
            </w:pPr>
            <w:r>
              <w:rPr>
                <w:rFonts w:asciiTheme="minorEastAsia" w:hAnsiTheme="minorEastAsia" w:cs="仿宋_GB2312" w:hint="eastAsia"/>
                <w:color w:val="auto"/>
                <w:szCs w:val="21"/>
              </w:rPr>
              <w:t>服务名称</w:t>
            </w:r>
          </w:p>
        </w:tc>
        <w:tc>
          <w:tcPr>
            <w:tcW w:w="2917" w:type="dxa"/>
            <w:tcBorders>
              <w:top w:val="single" w:sz="4" w:space="0" w:color="auto"/>
              <w:left w:val="single" w:sz="4" w:space="0" w:color="auto"/>
              <w:bottom w:val="single" w:sz="4" w:space="0" w:color="auto"/>
              <w:right w:val="single" w:sz="4" w:space="0" w:color="auto"/>
            </w:tcBorders>
            <w:vAlign w:val="center"/>
          </w:tcPr>
          <w:p w:rsidR="005611C8" w:rsidRDefault="003328AE">
            <w:pPr>
              <w:jc w:val="center"/>
              <w:rPr>
                <w:rFonts w:asciiTheme="minorEastAsia" w:hAnsiTheme="minorEastAsia" w:cs="仿宋_GB2312"/>
                <w:szCs w:val="21"/>
              </w:rPr>
            </w:pPr>
            <w:r>
              <w:rPr>
                <w:rFonts w:asciiTheme="minorEastAsia" w:hAnsiTheme="minorEastAsia" w:cs="仿宋_GB2312" w:hint="eastAsia"/>
                <w:color w:val="auto"/>
                <w:szCs w:val="21"/>
              </w:rPr>
              <w:t>所提供服务的内容</w:t>
            </w:r>
          </w:p>
        </w:tc>
        <w:tc>
          <w:tcPr>
            <w:tcW w:w="1418" w:type="dxa"/>
            <w:vMerge/>
            <w:tcBorders>
              <w:top w:val="single" w:sz="4" w:space="0" w:color="auto"/>
              <w:left w:val="single" w:sz="4" w:space="0" w:color="auto"/>
              <w:bottom w:val="single" w:sz="4" w:space="0" w:color="auto"/>
              <w:right w:val="single" w:sz="4" w:space="0" w:color="auto"/>
            </w:tcBorders>
            <w:vAlign w:val="center"/>
          </w:tcPr>
          <w:p w:rsidR="005611C8" w:rsidRDefault="005611C8">
            <w:pPr>
              <w:widowControl/>
              <w:jc w:val="left"/>
              <w:rPr>
                <w:rFonts w:asciiTheme="minorEastAsia" w:hAnsiTheme="minorEastAsia" w:cs="仿宋_GB2312"/>
                <w:szCs w:val="21"/>
              </w:rPr>
            </w:pPr>
          </w:p>
        </w:tc>
      </w:tr>
      <w:tr w:rsidR="005611C8">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1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2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3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2917"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1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2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3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正偏离（负偏离或无偏离）</w:t>
            </w:r>
          </w:p>
        </w:tc>
      </w:tr>
      <w:tr w:rsidR="005611C8">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1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2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3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2917"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1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2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3  ……</w:t>
            </w:r>
          </w:p>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正偏离（负偏离或无偏离）</w:t>
            </w:r>
          </w:p>
        </w:tc>
      </w:tr>
      <w:tr w:rsidR="005611C8">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Cs w:val="21"/>
              </w:rPr>
            </w:pPr>
          </w:p>
        </w:tc>
        <w:tc>
          <w:tcPr>
            <w:tcW w:w="2917"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11C8" w:rsidRDefault="005611C8">
            <w:pPr>
              <w:rPr>
                <w:rFonts w:asciiTheme="minorEastAsia" w:hAnsiTheme="minorEastAsia" w:cs="仿宋_GB2312"/>
                <w:szCs w:val="21"/>
              </w:rPr>
            </w:pPr>
          </w:p>
        </w:tc>
      </w:tr>
      <w:tr w:rsidR="005611C8">
        <w:trPr>
          <w:trHeight w:val="848"/>
          <w:jc w:val="center"/>
        </w:trPr>
        <w:tc>
          <w:tcPr>
            <w:tcW w:w="10055" w:type="dxa"/>
            <w:gridSpan w:val="6"/>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u w:val="single"/>
              </w:rPr>
              <w:t xml:space="preserve">　　</w:t>
            </w:r>
            <w:r>
              <w:rPr>
                <w:rFonts w:asciiTheme="minorEastAsia" w:hAnsiTheme="minorEastAsia" w:cs="仿宋_GB2312" w:hint="eastAsia"/>
                <w:color w:val="auto"/>
                <w:szCs w:val="21"/>
              </w:rPr>
              <w:t>分标（此处有分标时填写具体分标号，无分标时填写“无”）</w:t>
            </w:r>
          </w:p>
        </w:tc>
      </w:tr>
      <w:tr w:rsidR="005611C8">
        <w:trPr>
          <w:trHeight w:val="774"/>
          <w:jc w:val="center"/>
        </w:trPr>
        <w:tc>
          <w:tcPr>
            <w:tcW w:w="10055" w:type="dxa"/>
            <w:gridSpan w:val="6"/>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投标人（盖单位公章）：</w:t>
            </w:r>
          </w:p>
        </w:tc>
      </w:tr>
      <w:tr w:rsidR="005611C8">
        <w:trPr>
          <w:trHeight w:val="756"/>
          <w:jc w:val="center"/>
        </w:trPr>
        <w:tc>
          <w:tcPr>
            <w:tcW w:w="10055" w:type="dxa"/>
            <w:gridSpan w:val="6"/>
            <w:tcBorders>
              <w:top w:val="single" w:sz="4" w:space="0" w:color="auto"/>
              <w:left w:val="single" w:sz="4" w:space="0" w:color="auto"/>
              <w:bottom w:val="single" w:sz="4" w:space="0" w:color="auto"/>
              <w:right w:val="single" w:sz="4" w:space="0" w:color="auto"/>
            </w:tcBorders>
            <w:vAlign w:val="center"/>
          </w:tcPr>
          <w:p w:rsidR="005611C8" w:rsidRDefault="003328AE">
            <w:pPr>
              <w:rPr>
                <w:rFonts w:asciiTheme="minorEastAsia" w:hAnsiTheme="minorEastAsia" w:cs="仿宋_GB2312"/>
                <w:szCs w:val="21"/>
              </w:rPr>
            </w:pPr>
            <w:r>
              <w:rPr>
                <w:rFonts w:asciiTheme="minorEastAsia" w:hAnsiTheme="minorEastAsia" w:cs="仿宋_GB2312" w:hint="eastAsia"/>
                <w:color w:val="auto"/>
                <w:szCs w:val="21"/>
              </w:rPr>
              <w:t>法定代表人或其委托代理人（签字或盖章）：</w:t>
            </w:r>
          </w:p>
        </w:tc>
      </w:tr>
    </w:tbl>
    <w:p w:rsidR="005611C8" w:rsidRDefault="003328AE">
      <w:pPr>
        <w:spacing w:line="440" w:lineRule="exact"/>
        <w:rPr>
          <w:rFonts w:asciiTheme="minorEastAsia" w:hAnsiTheme="minorEastAsia" w:cs="仿宋_GB2312"/>
        </w:rPr>
      </w:pPr>
      <w:r>
        <w:rPr>
          <w:rFonts w:asciiTheme="minorEastAsia" w:hAnsiTheme="minorEastAsia" w:cs="仿宋_GB2312" w:hint="eastAsia"/>
          <w:color w:val="auto"/>
        </w:rPr>
        <w:t>注： ⑴表格内容均需按要求填写并盖章，不得留空，否则按投标无效处理。</w:t>
      </w:r>
    </w:p>
    <w:p w:rsidR="005611C8" w:rsidRDefault="003328AE">
      <w:pPr>
        <w:spacing w:line="440" w:lineRule="exact"/>
        <w:rPr>
          <w:rFonts w:asciiTheme="minorEastAsia" w:hAnsiTheme="minorEastAsia" w:cs="仿宋_GB2312"/>
        </w:rPr>
      </w:pPr>
      <w:r>
        <w:rPr>
          <w:rFonts w:asciiTheme="minorEastAsia" w:hAnsiTheme="minorEastAsia" w:cs="仿宋_GB2312" w:hint="eastAsia"/>
          <w:color w:val="auto"/>
        </w:rPr>
        <w:t>⑵当投标文件的服务内容低于招标文件要求时，投标人应当如实写明“负偏离”，否则视为虚假应标。</w:t>
      </w:r>
    </w:p>
    <w:p w:rsidR="005611C8" w:rsidRDefault="003328AE">
      <w:pPr>
        <w:pStyle w:val="a4"/>
        <w:spacing w:line="440" w:lineRule="exact"/>
        <w:rPr>
          <w:rFonts w:asciiTheme="minorEastAsia" w:hAnsiTheme="minorEastAsia" w:cs="仿宋_GB2312"/>
          <w:sz w:val="32"/>
          <w:szCs w:val="32"/>
        </w:rPr>
      </w:pPr>
      <w:r>
        <w:rPr>
          <w:rFonts w:asciiTheme="minorEastAsia" w:hAnsiTheme="minorEastAsia" w:cs="仿宋_GB2312" w:hint="eastAsia"/>
          <w:color w:val="auto"/>
        </w:rPr>
        <w:t>(3)表格填写的内容包括技术参数和商务条款的响应情况。</w:t>
      </w:r>
    </w:p>
    <w:p w:rsidR="005611C8" w:rsidRDefault="005611C8">
      <w:pPr>
        <w:jc w:val="center"/>
        <w:rPr>
          <w:rFonts w:asciiTheme="minorEastAsia" w:hAnsiTheme="minorEastAsia"/>
        </w:rPr>
      </w:pPr>
    </w:p>
    <w:p w:rsidR="005611C8" w:rsidRDefault="005611C8">
      <w:pPr>
        <w:jc w:val="left"/>
        <w:rPr>
          <w:rFonts w:asciiTheme="minorEastAsia" w:hAnsiTheme="minorEastAsia"/>
        </w:rPr>
      </w:pPr>
    </w:p>
    <w:p w:rsidR="005611C8" w:rsidRDefault="005611C8">
      <w:pPr>
        <w:spacing w:line="480" w:lineRule="exact"/>
        <w:rPr>
          <w:rFonts w:asciiTheme="minorEastAsia" w:hAnsiTheme="minorEastAsia"/>
          <w:color w:val="auto"/>
          <w:sz w:val="28"/>
          <w:szCs w:val="28"/>
        </w:rPr>
      </w:pPr>
    </w:p>
    <w:p w:rsidR="005611C8" w:rsidRDefault="005611C8">
      <w:pPr>
        <w:spacing w:line="320" w:lineRule="exact"/>
        <w:jc w:val="center"/>
        <w:rPr>
          <w:rFonts w:asciiTheme="minorEastAsia" w:hAnsiTheme="minorEastAsia"/>
          <w:b/>
          <w:color w:val="auto"/>
          <w:sz w:val="28"/>
          <w:szCs w:val="28"/>
        </w:rPr>
      </w:pPr>
    </w:p>
    <w:p w:rsidR="005611C8" w:rsidRDefault="005611C8">
      <w:pPr>
        <w:spacing w:line="480" w:lineRule="exact"/>
        <w:rPr>
          <w:rFonts w:asciiTheme="minorEastAsia" w:hAnsiTheme="minorEastAsia"/>
          <w:b/>
          <w:color w:val="auto"/>
          <w:sz w:val="28"/>
          <w:szCs w:val="28"/>
        </w:rPr>
      </w:pPr>
    </w:p>
    <w:p w:rsidR="005611C8" w:rsidRDefault="003328AE">
      <w:pPr>
        <w:widowControl/>
        <w:shd w:val="clear" w:color="auto" w:fill="FFFFFF"/>
        <w:jc w:val="right"/>
        <w:rPr>
          <w:rFonts w:asciiTheme="minorEastAsia" w:hAnsiTheme="minorEastAsia" w:cs="宋体"/>
          <w:color w:val="5A5A5A"/>
          <w:kern w:val="0"/>
          <w:sz w:val="28"/>
          <w:szCs w:val="28"/>
        </w:rPr>
      </w:pPr>
      <w:r>
        <w:rPr>
          <w:rFonts w:asciiTheme="minorEastAsia" w:hAnsiTheme="minorEastAsia" w:cs="宋体"/>
          <w:color w:val="5A5A5A"/>
          <w:kern w:val="0"/>
          <w:sz w:val="28"/>
          <w:szCs w:val="28"/>
        </w:rPr>
        <w:t> </w:t>
      </w:r>
    </w:p>
    <w:p w:rsidR="005611C8" w:rsidRDefault="005611C8">
      <w:pPr>
        <w:widowControl/>
        <w:shd w:val="clear" w:color="auto" w:fill="FFFFFF"/>
        <w:jc w:val="right"/>
        <w:rPr>
          <w:rFonts w:asciiTheme="minorEastAsia" w:hAnsiTheme="minorEastAsia" w:cs="宋体"/>
          <w:color w:val="5A5A5A"/>
          <w:kern w:val="0"/>
          <w:sz w:val="28"/>
          <w:szCs w:val="28"/>
        </w:rPr>
      </w:pPr>
    </w:p>
    <w:p w:rsidR="005611C8" w:rsidRDefault="005611C8">
      <w:pPr>
        <w:spacing w:line="360" w:lineRule="auto"/>
        <w:jc w:val="center"/>
        <w:rPr>
          <w:rFonts w:ascii="宋体" w:hAnsi="宋体"/>
          <w:szCs w:val="21"/>
        </w:rPr>
      </w:pPr>
    </w:p>
    <w:p w:rsidR="005611C8" w:rsidRDefault="003328AE">
      <w:pPr>
        <w:spacing w:line="360" w:lineRule="auto"/>
        <w:jc w:val="center"/>
        <w:rPr>
          <w:rFonts w:asciiTheme="majorEastAsia" w:eastAsiaTheme="majorEastAsia" w:hAnsiTheme="majorEastAsia"/>
          <w:b/>
          <w:color w:val="auto"/>
          <w:sz w:val="44"/>
          <w:szCs w:val="44"/>
        </w:rPr>
      </w:pPr>
      <w:r>
        <w:rPr>
          <w:rFonts w:asciiTheme="majorEastAsia" w:eastAsiaTheme="majorEastAsia" w:hAnsiTheme="majorEastAsia" w:hint="eastAsia"/>
          <w:b/>
          <w:color w:val="auto"/>
          <w:sz w:val="44"/>
          <w:szCs w:val="44"/>
        </w:rPr>
        <w:lastRenderedPageBreak/>
        <w:t xml:space="preserve">基本资格条件承诺函     </w:t>
      </w:r>
    </w:p>
    <w:p w:rsidR="005611C8" w:rsidRDefault="005611C8">
      <w:pPr>
        <w:spacing w:line="360" w:lineRule="auto"/>
        <w:ind w:firstLineChars="200" w:firstLine="420"/>
        <w:rPr>
          <w:rFonts w:ascii="宋体" w:hAnsi="宋体"/>
          <w:szCs w:val="21"/>
        </w:rPr>
      </w:pP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我单位参加________________________项目的招标，郑重承诺满足以下条件：</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一、具有独立承担民事责任的能力； </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二、具有良好的商业信誉和健全的财务会计制度； </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三、具有履行合同所必需的设备和专业技术能力； </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四、有依法缴纳税收和社会保障资金的良好记录；</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五、参加本次采购活动前三年内，在经营活动中没有重大违法记录； </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六、法律、行政法规规定的其他条件；</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七、在本项目中提供的资料均真实、有效。</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我单位如违反上述承诺，自愿承担相应的法律后果。</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特此承诺！</w:t>
      </w:r>
    </w:p>
    <w:p w:rsidR="005611C8" w:rsidRDefault="005611C8">
      <w:pPr>
        <w:spacing w:line="360" w:lineRule="auto"/>
        <w:ind w:firstLineChars="200" w:firstLine="560"/>
        <w:rPr>
          <w:rFonts w:ascii="宋体" w:hAnsi="宋体"/>
          <w:color w:val="auto"/>
          <w:sz w:val="28"/>
          <w:szCs w:val="28"/>
        </w:rPr>
      </w:pP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承诺方法定名称和地址、邮编：____________________________</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 xml:space="preserve">电话：______________________ 　 传真：__________________ 　</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承诺方法定代表人或被授权人签字：__________________</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承诺日期：____________________________</w:t>
      </w:r>
    </w:p>
    <w:p w:rsidR="005611C8" w:rsidRDefault="003328AE">
      <w:pPr>
        <w:spacing w:line="360" w:lineRule="auto"/>
        <w:ind w:firstLineChars="200" w:firstLine="560"/>
        <w:rPr>
          <w:rFonts w:ascii="宋体" w:hAnsi="宋体"/>
          <w:color w:val="auto"/>
          <w:sz w:val="28"/>
          <w:szCs w:val="28"/>
        </w:rPr>
      </w:pPr>
      <w:r>
        <w:rPr>
          <w:rFonts w:ascii="宋体" w:hAnsi="宋体" w:hint="eastAsia"/>
          <w:color w:val="auto"/>
          <w:sz w:val="28"/>
          <w:szCs w:val="28"/>
        </w:rPr>
        <w:t>承诺方盖章：__________________________</w:t>
      </w:r>
    </w:p>
    <w:p w:rsidR="005611C8" w:rsidRDefault="005611C8">
      <w:pPr>
        <w:widowControl/>
        <w:shd w:val="clear" w:color="auto" w:fill="FFFFFF"/>
        <w:jc w:val="right"/>
        <w:rPr>
          <w:rFonts w:asciiTheme="minorEastAsia" w:hAnsiTheme="minorEastAsia" w:cs="宋体"/>
          <w:color w:val="5A5A5A"/>
          <w:kern w:val="0"/>
          <w:sz w:val="28"/>
          <w:szCs w:val="28"/>
        </w:rPr>
      </w:pPr>
    </w:p>
    <w:sectPr w:rsidR="005611C8" w:rsidSect="005611C8">
      <w:footerReference w:type="default" r:id="rId9"/>
      <w:pgSz w:w="11906" w:h="16838"/>
      <w:pgMar w:top="1701"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9B" w:rsidRDefault="0045339B" w:rsidP="005611C8">
      <w:r>
        <w:separator/>
      </w:r>
    </w:p>
  </w:endnote>
  <w:endnote w:type="continuationSeparator" w:id="1">
    <w:p w:rsidR="0045339B" w:rsidRDefault="0045339B" w:rsidP="00561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方正舒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4210"/>
      <w:docPartObj>
        <w:docPartGallery w:val="AutoText"/>
      </w:docPartObj>
    </w:sdtPr>
    <w:sdtContent>
      <w:p w:rsidR="005611C8" w:rsidRDefault="00CA5C1B">
        <w:pPr>
          <w:pStyle w:val="a8"/>
          <w:jc w:val="right"/>
        </w:pPr>
        <w:r w:rsidRPr="00CA5C1B">
          <w:fldChar w:fldCharType="begin"/>
        </w:r>
        <w:r w:rsidR="003328AE">
          <w:instrText xml:space="preserve"> PAGE   \* MERGEFORMAT </w:instrText>
        </w:r>
        <w:r w:rsidRPr="00CA5C1B">
          <w:fldChar w:fldCharType="separate"/>
        </w:r>
        <w:r w:rsidR="00804859" w:rsidRPr="00804859">
          <w:rPr>
            <w:noProof/>
            <w:lang w:val="zh-CN"/>
          </w:rPr>
          <w:t>8</w:t>
        </w:r>
        <w:r>
          <w:rPr>
            <w:lang w:val="zh-CN"/>
          </w:rPr>
          <w:fldChar w:fldCharType="end"/>
        </w:r>
      </w:p>
    </w:sdtContent>
  </w:sdt>
  <w:p w:rsidR="005611C8" w:rsidRDefault="005611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C8" w:rsidRDefault="00CA5C1B">
    <w:pPr>
      <w:pStyle w:val="a8"/>
      <w:jc w:val="right"/>
    </w:pPr>
    <w:r w:rsidRPr="00CA5C1B">
      <w:fldChar w:fldCharType="begin"/>
    </w:r>
    <w:r w:rsidR="003328AE">
      <w:instrText xml:space="preserve"> PAGE   \* MERGEFORMAT </w:instrText>
    </w:r>
    <w:r w:rsidRPr="00CA5C1B">
      <w:fldChar w:fldCharType="separate"/>
    </w:r>
    <w:r w:rsidR="00804859" w:rsidRPr="00804859">
      <w:rPr>
        <w:noProof/>
        <w:lang w:val="zh-CN"/>
      </w:rPr>
      <w:t>9</w:t>
    </w:r>
    <w:r>
      <w:rPr>
        <w:lang w:val="zh-CN"/>
      </w:rPr>
      <w:fldChar w:fldCharType="end"/>
    </w:r>
  </w:p>
  <w:p w:rsidR="005611C8" w:rsidRDefault="005611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9B" w:rsidRDefault="0045339B" w:rsidP="005611C8">
      <w:r>
        <w:separator/>
      </w:r>
    </w:p>
  </w:footnote>
  <w:footnote w:type="continuationSeparator" w:id="1">
    <w:p w:rsidR="0045339B" w:rsidRDefault="0045339B" w:rsidP="00561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CBF145"/>
    <w:multiLevelType w:val="singleLevel"/>
    <w:tmpl w:val="A9CBF145"/>
    <w:lvl w:ilvl="0">
      <w:start w:val="1"/>
      <w:numFmt w:val="decimal"/>
      <w:suff w:val="nothing"/>
      <w:lvlText w:val="%1）"/>
      <w:lvlJc w:val="left"/>
    </w:lvl>
  </w:abstractNum>
  <w:abstractNum w:abstractNumId="1">
    <w:nsid w:val="39617480"/>
    <w:multiLevelType w:val="multilevel"/>
    <w:tmpl w:val="396174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280406"/>
    <w:multiLevelType w:val="multilevel"/>
    <w:tmpl w:val="562804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CAD2579"/>
    <w:multiLevelType w:val="multilevel"/>
    <w:tmpl w:val="5CAD25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8873E80"/>
    <w:multiLevelType w:val="multilevel"/>
    <w:tmpl w:val="68873E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CE26CBA"/>
    <w:multiLevelType w:val="multilevel"/>
    <w:tmpl w:val="6CE26C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彭洋">
    <w15:presenceInfo w15:providerId="WPS Office" w15:userId="10111990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c0ZGE0MzcxMGFkNDliYzcwZjQyMjFmYmY5NWYxOGMifQ=="/>
  </w:docVars>
  <w:rsids>
    <w:rsidRoot w:val="00523508"/>
    <w:rsid w:val="00001A93"/>
    <w:rsid w:val="0000597C"/>
    <w:rsid w:val="00012C96"/>
    <w:rsid w:val="000236A9"/>
    <w:rsid w:val="00031226"/>
    <w:rsid w:val="0003332F"/>
    <w:rsid w:val="0003642D"/>
    <w:rsid w:val="000509E4"/>
    <w:rsid w:val="000522E1"/>
    <w:rsid w:val="000529D1"/>
    <w:rsid w:val="00054359"/>
    <w:rsid w:val="00054D6F"/>
    <w:rsid w:val="00060C2E"/>
    <w:rsid w:val="0006451A"/>
    <w:rsid w:val="00066A09"/>
    <w:rsid w:val="0007216C"/>
    <w:rsid w:val="00072D78"/>
    <w:rsid w:val="00076017"/>
    <w:rsid w:val="000760B5"/>
    <w:rsid w:val="00082EC1"/>
    <w:rsid w:val="00084B57"/>
    <w:rsid w:val="00085C5D"/>
    <w:rsid w:val="00085E2F"/>
    <w:rsid w:val="00087035"/>
    <w:rsid w:val="00092697"/>
    <w:rsid w:val="00094010"/>
    <w:rsid w:val="00095E31"/>
    <w:rsid w:val="000A5787"/>
    <w:rsid w:val="000B087F"/>
    <w:rsid w:val="000C23D4"/>
    <w:rsid w:val="000C2E92"/>
    <w:rsid w:val="000C5AC6"/>
    <w:rsid w:val="000C79D7"/>
    <w:rsid w:val="000D1691"/>
    <w:rsid w:val="000D1D81"/>
    <w:rsid w:val="000D29A9"/>
    <w:rsid w:val="000D523B"/>
    <w:rsid w:val="000E0401"/>
    <w:rsid w:val="000E3C89"/>
    <w:rsid w:val="000E4C6E"/>
    <w:rsid w:val="000F7E41"/>
    <w:rsid w:val="001030A5"/>
    <w:rsid w:val="00105956"/>
    <w:rsid w:val="00106451"/>
    <w:rsid w:val="001071B6"/>
    <w:rsid w:val="001077C6"/>
    <w:rsid w:val="00107B91"/>
    <w:rsid w:val="0011279D"/>
    <w:rsid w:val="0011428C"/>
    <w:rsid w:val="00114DD6"/>
    <w:rsid w:val="00121415"/>
    <w:rsid w:val="001249DC"/>
    <w:rsid w:val="001416A9"/>
    <w:rsid w:val="001420BB"/>
    <w:rsid w:val="00145119"/>
    <w:rsid w:val="00145289"/>
    <w:rsid w:val="00152BBF"/>
    <w:rsid w:val="001605C0"/>
    <w:rsid w:val="00164266"/>
    <w:rsid w:val="00171E71"/>
    <w:rsid w:val="00173FE0"/>
    <w:rsid w:val="001741B1"/>
    <w:rsid w:val="00177F35"/>
    <w:rsid w:val="00185FDE"/>
    <w:rsid w:val="00191699"/>
    <w:rsid w:val="00191922"/>
    <w:rsid w:val="00195337"/>
    <w:rsid w:val="001A4061"/>
    <w:rsid w:val="001B0334"/>
    <w:rsid w:val="001B3608"/>
    <w:rsid w:val="001B4732"/>
    <w:rsid w:val="001C2D70"/>
    <w:rsid w:val="001C641E"/>
    <w:rsid w:val="001C7E6A"/>
    <w:rsid w:val="001D5FE8"/>
    <w:rsid w:val="001E5702"/>
    <w:rsid w:val="001F6E72"/>
    <w:rsid w:val="00203C86"/>
    <w:rsid w:val="002045F3"/>
    <w:rsid w:val="00205130"/>
    <w:rsid w:val="0020570C"/>
    <w:rsid w:val="00210BE3"/>
    <w:rsid w:val="00212170"/>
    <w:rsid w:val="00212EC0"/>
    <w:rsid w:val="00212FB9"/>
    <w:rsid w:val="0021747A"/>
    <w:rsid w:val="00222E66"/>
    <w:rsid w:val="0023010E"/>
    <w:rsid w:val="0024061E"/>
    <w:rsid w:val="002438E9"/>
    <w:rsid w:val="0024460D"/>
    <w:rsid w:val="00251EFF"/>
    <w:rsid w:val="00252E68"/>
    <w:rsid w:val="002626D4"/>
    <w:rsid w:val="002652B9"/>
    <w:rsid w:val="002652C1"/>
    <w:rsid w:val="00265736"/>
    <w:rsid w:val="00267DA9"/>
    <w:rsid w:val="00277E08"/>
    <w:rsid w:val="00280A95"/>
    <w:rsid w:val="00290E6F"/>
    <w:rsid w:val="002A0C42"/>
    <w:rsid w:val="002A448F"/>
    <w:rsid w:val="002A6443"/>
    <w:rsid w:val="002A6936"/>
    <w:rsid w:val="002B0B9E"/>
    <w:rsid w:val="002B2189"/>
    <w:rsid w:val="002B7C2F"/>
    <w:rsid w:val="002D12E8"/>
    <w:rsid w:val="002E0465"/>
    <w:rsid w:val="002E1995"/>
    <w:rsid w:val="002E31EC"/>
    <w:rsid w:val="002F37C1"/>
    <w:rsid w:val="002F3B73"/>
    <w:rsid w:val="002F3DAA"/>
    <w:rsid w:val="00311A15"/>
    <w:rsid w:val="00315FBD"/>
    <w:rsid w:val="003210D2"/>
    <w:rsid w:val="00323742"/>
    <w:rsid w:val="00327E9E"/>
    <w:rsid w:val="003328AE"/>
    <w:rsid w:val="00343625"/>
    <w:rsid w:val="00350517"/>
    <w:rsid w:val="00351D8D"/>
    <w:rsid w:val="00363F84"/>
    <w:rsid w:val="00364166"/>
    <w:rsid w:val="00364E1D"/>
    <w:rsid w:val="00365416"/>
    <w:rsid w:val="00366019"/>
    <w:rsid w:val="0037002E"/>
    <w:rsid w:val="003718A8"/>
    <w:rsid w:val="00374627"/>
    <w:rsid w:val="00377354"/>
    <w:rsid w:val="003816CF"/>
    <w:rsid w:val="00385867"/>
    <w:rsid w:val="003875DA"/>
    <w:rsid w:val="003922BE"/>
    <w:rsid w:val="00392EC9"/>
    <w:rsid w:val="00393D2E"/>
    <w:rsid w:val="003953E1"/>
    <w:rsid w:val="00397754"/>
    <w:rsid w:val="003A0774"/>
    <w:rsid w:val="003A14BA"/>
    <w:rsid w:val="003A59A6"/>
    <w:rsid w:val="003A617D"/>
    <w:rsid w:val="003A7F8B"/>
    <w:rsid w:val="003B17DC"/>
    <w:rsid w:val="003C0ED3"/>
    <w:rsid w:val="003C2252"/>
    <w:rsid w:val="003C2F5C"/>
    <w:rsid w:val="003C4DB2"/>
    <w:rsid w:val="003D3CD8"/>
    <w:rsid w:val="003D61D3"/>
    <w:rsid w:val="003E255B"/>
    <w:rsid w:val="003E36F6"/>
    <w:rsid w:val="003E4121"/>
    <w:rsid w:val="003E7E8B"/>
    <w:rsid w:val="003F0F0A"/>
    <w:rsid w:val="003F10F4"/>
    <w:rsid w:val="003F2D09"/>
    <w:rsid w:val="00422B91"/>
    <w:rsid w:val="00422F3E"/>
    <w:rsid w:val="004241A1"/>
    <w:rsid w:val="00441053"/>
    <w:rsid w:val="00444265"/>
    <w:rsid w:val="00445272"/>
    <w:rsid w:val="00447D40"/>
    <w:rsid w:val="0045339B"/>
    <w:rsid w:val="00465759"/>
    <w:rsid w:val="0047050A"/>
    <w:rsid w:val="00473DFD"/>
    <w:rsid w:val="00480272"/>
    <w:rsid w:val="0048178A"/>
    <w:rsid w:val="00482A1E"/>
    <w:rsid w:val="00485246"/>
    <w:rsid w:val="00491B68"/>
    <w:rsid w:val="00493E99"/>
    <w:rsid w:val="00496542"/>
    <w:rsid w:val="004A0D6E"/>
    <w:rsid w:val="004B1416"/>
    <w:rsid w:val="004B34B3"/>
    <w:rsid w:val="004B3C19"/>
    <w:rsid w:val="004B4DF5"/>
    <w:rsid w:val="004C3641"/>
    <w:rsid w:val="004C4B2C"/>
    <w:rsid w:val="004C4C03"/>
    <w:rsid w:val="004D0890"/>
    <w:rsid w:val="004D14F3"/>
    <w:rsid w:val="004D4078"/>
    <w:rsid w:val="004D4A29"/>
    <w:rsid w:val="004E1C32"/>
    <w:rsid w:val="004E5EA4"/>
    <w:rsid w:val="004F2174"/>
    <w:rsid w:val="004F4B1D"/>
    <w:rsid w:val="004F5627"/>
    <w:rsid w:val="005000A0"/>
    <w:rsid w:val="00501BF3"/>
    <w:rsid w:val="005062BF"/>
    <w:rsid w:val="00506900"/>
    <w:rsid w:val="00506B93"/>
    <w:rsid w:val="005110A9"/>
    <w:rsid w:val="005132F9"/>
    <w:rsid w:val="00521A2F"/>
    <w:rsid w:val="005221E0"/>
    <w:rsid w:val="00523508"/>
    <w:rsid w:val="0052601B"/>
    <w:rsid w:val="005319F9"/>
    <w:rsid w:val="005320FC"/>
    <w:rsid w:val="00543916"/>
    <w:rsid w:val="00546B42"/>
    <w:rsid w:val="0055358F"/>
    <w:rsid w:val="005542AB"/>
    <w:rsid w:val="005611C8"/>
    <w:rsid w:val="00561CCB"/>
    <w:rsid w:val="00567D47"/>
    <w:rsid w:val="0057004F"/>
    <w:rsid w:val="00573693"/>
    <w:rsid w:val="00580636"/>
    <w:rsid w:val="0058122E"/>
    <w:rsid w:val="00581243"/>
    <w:rsid w:val="00585020"/>
    <w:rsid w:val="00590C6A"/>
    <w:rsid w:val="00590D6E"/>
    <w:rsid w:val="00592E8B"/>
    <w:rsid w:val="005A0B29"/>
    <w:rsid w:val="005A309E"/>
    <w:rsid w:val="005A377D"/>
    <w:rsid w:val="005A7E05"/>
    <w:rsid w:val="005B1791"/>
    <w:rsid w:val="005B1E50"/>
    <w:rsid w:val="005B5AAD"/>
    <w:rsid w:val="005B6EDD"/>
    <w:rsid w:val="005B70C8"/>
    <w:rsid w:val="005B7419"/>
    <w:rsid w:val="005B7F00"/>
    <w:rsid w:val="005C6281"/>
    <w:rsid w:val="005D0EAB"/>
    <w:rsid w:val="005D6470"/>
    <w:rsid w:val="005D78F1"/>
    <w:rsid w:val="005E1912"/>
    <w:rsid w:val="005E355F"/>
    <w:rsid w:val="005E637B"/>
    <w:rsid w:val="005E6895"/>
    <w:rsid w:val="005F100A"/>
    <w:rsid w:val="005F1B39"/>
    <w:rsid w:val="005F2602"/>
    <w:rsid w:val="005F32C3"/>
    <w:rsid w:val="00606571"/>
    <w:rsid w:val="00612F9C"/>
    <w:rsid w:val="00615232"/>
    <w:rsid w:val="006166BB"/>
    <w:rsid w:val="006176DE"/>
    <w:rsid w:val="0062069B"/>
    <w:rsid w:val="00621C65"/>
    <w:rsid w:val="006233C4"/>
    <w:rsid w:val="00625E40"/>
    <w:rsid w:val="00626DFC"/>
    <w:rsid w:val="00630E49"/>
    <w:rsid w:val="006345BC"/>
    <w:rsid w:val="006403F2"/>
    <w:rsid w:val="00644BB2"/>
    <w:rsid w:val="0065473E"/>
    <w:rsid w:val="0065656E"/>
    <w:rsid w:val="00666253"/>
    <w:rsid w:val="0066646D"/>
    <w:rsid w:val="00673AF2"/>
    <w:rsid w:val="00676DC7"/>
    <w:rsid w:val="00682878"/>
    <w:rsid w:val="006922A8"/>
    <w:rsid w:val="00692DBC"/>
    <w:rsid w:val="00697D3A"/>
    <w:rsid w:val="00697F44"/>
    <w:rsid w:val="006A0013"/>
    <w:rsid w:val="006A1A6C"/>
    <w:rsid w:val="006B0387"/>
    <w:rsid w:val="006B0860"/>
    <w:rsid w:val="006B4236"/>
    <w:rsid w:val="006B598C"/>
    <w:rsid w:val="006B5F94"/>
    <w:rsid w:val="006D1D2E"/>
    <w:rsid w:val="006E3144"/>
    <w:rsid w:val="006E3EBE"/>
    <w:rsid w:val="006E6621"/>
    <w:rsid w:val="006E7AFE"/>
    <w:rsid w:val="006F13F6"/>
    <w:rsid w:val="006F777C"/>
    <w:rsid w:val="007033F5"/>
    <w:rsid w:val="00705AFF"/>
    <w:rsid w:val="00705FD9"/>
    <w:rsid w:val="007105B2"/>
    <w:rsid w:val="00710D53"/>
    <w:rsid w:val="00711DF5"/>
    <w:rsid w:val="00712A0B"/>
    <w:rsid w:val="00721FC1"/>
    <w:rsid w:val="00723F84"/>
    <w:rsid w:val="007249ED"/>
    <w:rsid w:val="00731CDB"/>
    <w:rsid w:val="00740364"/>
    <w:rsid w:val="007448B6"/>
    <w:rsid w:val="00745B46"/>
    <w:rsid w:val="00753AFD"/>
    <w:rsid w:val="00753C3B"/>
    <w:rsid w:val="0076601F"/>
    <w:rsid w:val="0077118A"/>
    <w:rsid w:val="007830F3"/>
    <w:rsid w:val="00784969"/>
    <w:rsid w:val="007950A2"/>
    <w:rsid w:val="007A1DE4"/>
    <w:rsid w:val="007A3CCA"/>
    <w:rsid w:val="007A5187"/>
    <w:rsid w:val="007A5FE7"/>
    <w:rsid w:val="007A67B2"/>
    <w:rsid w:val="007B46B4"/>
    <w:rsid w:val="007B5C89"/>
    <w:rsid w:val="007D2CF7"/>
    <w:rsid w:val="007D326B"/>
    <w:rsid w:val="007D43DE"/>
    <w:rsid w:val="007D7A03"/>
    <w:rsid w:val="007F0C19"/>
    <w:rsid w:val="007F10A7"/>
    <w:rsid w:val="007F1F5D"/>
    <w:rsid w:val="007F2D0F"/>
    <w:rsid w:val="007F7877"/>
    <w:rsid w:val="00804859"/>
    <w:rsid w:val="008075D4"/>
    <w:rsid w:val="00811D67"/>
    <w:rsid w:val="008269FF"/>
    <w:rsid w:val="00834255"/>
    <w:rsid w:val="00835C6C"/>
    <w:rsid w:val="00841E21"/>
    <w:rsid w:val="0084469E"/>
    <w:rsid w:val="00844E3C"/>
    <w:rsid w:val="00846FE9"/>
    <w:rsid w:val="00847730"/>
    <w:rsid w:val="0085405E"/>
    <w:rsid w:val="00860BAE"/>
    <w:rsid w:val="0086687A"/>
    <w:rsid w:val="008755FA"/>
    <w:rsid w:val="00877040"/>
    <w:rsid w:val="00884E58"/>
    <w:rsid w:val="008871D0"/>
    <w:rsid w:val="008968E4"/>
    <w:rsid w:val="008A59C7"/>
    <w:rsid w:val="008A5EB6"/>
    <w:rsid w:val="008C4739"/>
    <w:rsid w:val="008C4850"/>
    <w:rsid w:val="008C687A"/>
    <w:rsid w:val="008D5182"/>
    <w:rsid w:val="008D604D"/>
    <w:rsid w:val="008E0B6D"/>
    <w:rsid w:val="008E21C2"/>
    <w:rsid w:val="008F060A"/>
    <w:rsid w:val="008F36B8"/>
    <w:rsid w:val="008F7996"/>
    <w:rsid w:val="00900970"/>
    <w:rsid w:val="00900F4A"/>
    <w:rsid w:val="00902367"/>
    <w:rsid w:val="00903D55"/>
    <w:rsid w:val="009048F6"/>
    <w:rsid w:val="0090523D"/>
    <w:rsid w:val="0090685E"/>
    <w:rsid w:val="00922E7C"/>
    <w:rsid w:val="00926E37"/>
    <w:rsid w:val="009273AD"/>
    <w:rsid w:val="00933C23"/>
    <w:rsid w:val="0094006C"/>
    <w:rsid w:val="00942534"/>
    <w:rsid w:val="00942BDB"/>
    <w:rsid w:val="00943340"/>
    <w:rsid w:val="0094376A"/>
    <w:rsid w:val="00955BDE"/>
    <w:rsid w:val="00957514"/>
    <w:rsid w:val="00957E4F"/>
    <w:rsid w:val="009640F3"/>
    <w:rsid w:val="00965E78"/>
    <w:rsid w:val="009666E9"/>
    <w:rsid w:val="009667E8"/>
    <w:rsid w:val="0096683F"/>
    <w:rsid w:val="00976F07"/>
    <w:rsid w:val="00981B30"/>
    <w:rsid w:val="009977EE"/>
    <w:rsid w:val="009A0488"/>
    <w:rsid w:val="009A13E1"/>
    <w:rsid w:val="009C0B71"/>
    <w:rsid w:val="009C220E"/>
    <w:rsid w:val="009C3F09"/>
    <w:rsid w:val="009C64E9"/>
    <w:rsid w:val="009E1AFA"/>
    <w:rsid w:val="009E1D02"/>
    <w:rsid w:val="009E40F8"/>
    <w:rsid w:val="009E633E"/>
    <w:rsid w:val="009F2DE1"/>
    <w:rsid w:val="009F4A82"/>
    <w:rsid w:val="009F4DFE"/>
    <w:rsid w:val="009F7701"/>
    <w:rsid w:val="00A04539"/>
    <w:rsid w:val="00A07D61"/>
    <w:rsid w:val="00A118AD"/>
    <w:rsid w:val="00A207A5"/>
    <w:rsid w:val="00A234BB"/>
    <w:rsid w:val="00A259D7"/>
    <w:rsid w:val="00A312D8"/>
    <w:rsid w:val="00A365D8"/>
    <w:rsid w:val="00A40B87"/>
    <w:rsid w:val="00A45629"/>
    <w:rsid w:val="00A46085"/>
    <w:rsid w:val="00A46DCF"/>
    <w:rsid w:val="00A476CC"/>
    <w:rsid w:val="00A640B7"/>
    <w:rsid w:val="00A65C85"/>
    <w:rsid w:val="00A6714D"/>
    <w:rsid w:val="00A706A8"/>
    <w:rsid w:val="00A70BB0"/>
    <w:rsid w:val="00A7398F"/>
    <w:rsid w:val="00A74AE0"/>
    <w:rsid w:val="00A912E7"/>
    <w:rsid w:val="00A91937"/>
    <w:rsid w:val="00AA1F6F"/>
    <w:rsid w:val="00AA2D98"/>
    <w:rsid w:val="00AA4FE8"/>
    <w:rsid w:val="00AA507F"/>
    <w:rsid w:val="00AB5236"/>
    <w:rsid w:val="00AB6F50"/>
    <w:rsid w:val="00AC524A"/>
    <w:rsid w:val="00AD166A"/>
    <w:rsid w:val="00AE1823"/>
    <w:rsid w:val="00AE28A8"/>
    <w:rsid w:val="00AE5E74"/>
    <w:rsid w:val="00AE7BFD"/>
    <w:rsid w:val="00AF1948"/>
    <w:rsid w:val="00AF33CD"/>
    <w:rsid w:val="00AF361D"/>
    <w:rsid w:val="00AF3C9D"/>
    <w:rsid w:val="00B01A4D"/>
    <w:rsid w:val="00B0230C"/>
    <w:rsid w:val="00B1008B"/>
    <w:rsid w:val="00B12F08"/>
    <w:rsid w:val="00B13503"/>
    <w:rsid w:val="00B13CE9"/>
    <w:rsid w:val="00B13FF5"/>
    <w:rsid w:val="00B14810"/>
    <w:rsid w:val="00B150BC"/>
    <w:rsid w:val="00B16E63"/>
    <w:rsid w:val="00B306B1"/>
    <w:rsid w:val="00B31D57"/>
    <w:rsid w:val="00B371DE"/>
    <w:rsid w:val="00B4578C"/>
    <w:rsid w:val="00B45EE0"/>
    <w:rsid w:val="00B4769E"/>
    <w:rsid w:val="00B524BD"/>
    <w:rsid w:val="00B62597"/>
    <w:rsid w:val="00B66EFB"/>
    <w:rsid w:val="00B719A0"/>
    <w:rsid w:val="00B76526"/>
    <w:rsid w:val="00B81255"/>
    <w:rsid w:val="00B82E71"/>
    <w:rsid w:val="00B94E33"/>
    <w:rsid w:val="00BA05FC"/>
    <w:rsid w:val="00BA5EE7"/>
    <w:rsid w:val="00BB35E6"/>
    <w:rsid w:val="00BB440F"/>
    <w:rsid w:val="00BB4BF1"/>
    <w:rsid w:val="00BB7FC0"/>
    <w:rsid w:val="00BC2BF2"/>
    <w:rsid w:val="00BC487A"/>
    <w:rsid w:val="00BC774C"/>
    <w:rsid w:val="00BD03B7"/>
    <w:rsid w:val="00BD0CCB"/>
    <w:rsid w:val="00BD38E8"/>
    <w:rsid w:val="00BD5475"/>
    <w:rsid w:val="00BE0905"/>
    <w:rsid w:val="00C02904"/>
    <w:rsid w:val="00C10490"/>
    <w:rsid w:val="00C1439D"/>
    <w:rsid w:val="00C151EF"/>
    <w:rsid w:val="00C15E1B"/>
    <w:rsid w:val="00C20779"/>
    <w:rsid w:val="00C27543"/>
    <w:rsid w:val="00C30F21"/>
    <w:rsid w:val="00C3346C"/>
    <w:rsid w:val="00C4051E"/>
    <w:rsid w:val="00C436F8"/>
    <w:rsid w:val="00C5028F"/>
    <w:rsid w:val="00C547F2"/>
    <w:rsid w:val="00C605A6"/>
    <w:rsid w:val="00C709FF"/>
    <w:rsid w:val="00C726EC"/>
    <w:rsid w:val="00C804E3"/>
    <w:rsid w:val="00C82D2D"/>
    <w:rsid w:val="00C84F27"/>
    <w:rsid w:val="00C94453"/>
    <w:rsid w:val="00CA2CFC"/>
    <w:rsid w:val="00CA3AE5"/>
    <w:rsid w:val="00CA5C1B"/>
    <w:rsid w:val="00CB07D5"/>
    <w:rsid w:val="00CB340A"/>
    <w:rsid w:val="00CB38D3"/>
    <w:rsid w:val="00CB6E33"/>
    <w:rsid w:val="00CC2AFB"/>
    <w:rsid w:val="00CC3CDF"/>
    <w:rsid w:val="00CC7214"/>
    <w:rsid w:val="00CD21D2"/>
    <w:rsid w:val="00CD5EC4"/>
    <w:rsid w:val="00CE0FF5"/>
    <w:rsid w:val="00CE29C2"/>
    <w:rsid w:val="00CF2A67"/>
    <w:rsid w:val="00D006B0"/>
    <w:rsid w:val="00D02D71"/>
    <w:rsid w:val="00D047A3"/>
    <w:rsid w:val="00D16379"/>
    <w:rsid w:val="00D20ADA"/>
    <w:rsid w:val="00D268B1"/>
    <w:rsid w:val="00D27B3C"/>
    <w:rsid w:val="00D27CCA"/>
    <w:rsid w:val="00D318A4"/>
    <w:rsid w:val="00D34711"/>
    <w:rsid w:val="00D34C59"/>
    <w:rsid w:val="00D35014"/>
    <w:rsid w:val="00D4042D"/>
    <w:rsid w:val="00D40C85"/>
    <w:rsid w:val="00D60C86"/>
    <w:rsid w:val="00D6435D"/>
    <w:rsid w:val="00D72C43"/>
    <w:rsid w:val="00D73B4A"/>
    <w:rsid w:val="00D75D72"/>
    <w:rsid w:val="00D80838"/>
    <w:rsid w:val="00D80EB5"/>
    <w:rsid w:val="00D810A7"/>
    <w:rsid w:val="00D90050"/>
    <w:rsid w:val="00DB3889"/>
    <w:rsid w:val="00DC0E99"/>
    <w:rsid w:val="00DC2746"/>
    <w:rsid w:val="00DC3923"/>
    <w:rsid w:val="00DC7150"/>
    <w:rsid w:val="00DC7743"/>
    <w:rsid w:val="00DE0961"/>
    <w:rsid w:val="00DE25DD"/>
    <w:rsid w:val="00DE76E8"/>
    <w:rsid w:val="00DF2AF1"/>
    <w:rsid w:val="00DF4737"/>
    <w:rsid w:val="00E06A2A"/>
    <w:rsid w:val="00E06F9E"/>
    <w:rsid w:val="00E132FA"/>
    <w:rsid w:val="00E13C14"/>
    <w:rsid w:val="00E14293"/>
    <w:rsid w:val="00E15540"/>
    <w:rsid w:val="00E17929"/>
    <w:rsid w:val="00E17F14"/>
    <w:rsid w:val="00E21584"/>
    <w:rsid w:val="00E23517"/>
    <w:rsid w:val="00E23FBE"/>
    <w:rsid w:val="00E26484"/>
    <w:rsid w:val="00E27D27"/>
    <w:rsid w:val="00E301E9"/>
    <w:rsid w:val="00E316D0"/>
    <w:rsid w:val="00E35C46"/>
    <w:rsid w:val="00E4056A"/>
    <w:rsid w:val="00E43B87"/>
    <w:rsid w:val="00E44F51"/>
    <w:rsid w:val="00E51E2F"/>
    <w:rsid w:val="00E54CF7"/>
    <w:rsid w:val="00E558A7"/>
    <w:rsid w:val="00E60A6B"/>
    <w:rsid w:val="00E61A36"/>
    <w:rsid w:val="00E70F2C"/>
    <w:rsid w:val="00E7391E"/>
    <w:rsid w:val="00E75525"/>
    <w:rsid w:val="00E8108C"/>
    <w:rsid w:val="00E85EB0"/>
    <w:rsid w:val="00E9017C"/>
    <w:rsid w:val="00E91FE0"/>
    <w:rsid w:val="00E920BE"/>
    <w:rsid w:val="00E944D7"/>
    <w:rsid w:val="00E94665"/>
    <w:rsid w:val="00EA6AB9"/>
    <w:rsid w:val="00EB1B06"/>
    <w:rsid w:val="00EB3BBE"/>
    <w:rsid w:val="00EB6BDD"/>
    <w:rsid w:val="00ED1488"/>
    <w:rsid w:val="00ED1DC7"/>
    <w:rsid w:val="00ED7AEC"/>
    <w:rsid w:val="00ED7C63"/>
    <w:rsid w:val="00EE3A49"/>
    <w:rsid w:val="00EE44A8"/>
    <w:rsid w:val="00EE4F0A"/>
    <w:rsid w:val="00EE4FA8"/>
    <w:rsid w:val="00EE6523"/>
    <w:rsid w:val="00EF1F72"/>
    <w:rsid w:val="00EF3D29"/>
    <w:rsid w:val="00EF55D3"/>
    <w:rsid w:val="00EF6C60"/>
    <w:rsid w:val="00EF770F"/>
    <w:rsid w:val="00F10293"/>
    <w:rsid w:val="00F151F6"/>
    <w:rsid w:val="00F16654"/>
    <w:rsid w:val="00F17164"/>
    <w:rsid w:val="00F23B4C"/>
    <w:rsid w:val="00F3502C"/>
    <w:rsid w:val="00F4063E"/>
    <w:rsid w:val="00F41AA7"/>
    <w:rsid w:val="00F432D7"/>
    <w:rsid w:val="00F46AF7"/>
    <w:rsid w:val="00F50D40"/>
    <w:rsid w:val="00F605CB"/>
    <w:rsid w:val="00F6466C"/>
    <w:rsid w:val="00F76135"/>
    <w:rsid w:val="00F76E37"/>
    <w:rsid w:val="00F9072C"/>
    <w:rsid w:val="00F910CB"/>
    <w:rsid w:val="00FB6627"/>
    <w:rsid w:val="00FB75D9"/>
    <w:rsid w:val="00FC3672"/>
    <w:rsid w:val="00FC3AC6"/>
    <w:rsid w:val="00FC5F6C"/>
    <w:rsid w:val="00FD4289"/>
    <w:rsid w:val="00FD512C"/>
    <w:rsid w:val="00FE5465"/>
    <w:rsid w:val="00FF1943"/>
    <w:rsid w:val="00FF712A"/>
    <w:rsid w:val="00FF74BA"/>
    <w:rsid w:val="223A52F9"/>
    <w:rsid w:val="41AC2DC9"/>
    <w:rsid w:val="434A28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Body Text First Indent" w:semiHidden="0" w:uiPriority="0" w:unhideWhenUsed="0" w:qFormat="1"/>
    <w:lsdException w:name="Body Text Firs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C8"/>
    <w:pPr>
      <w:widowControl w:val="0"/>
      <w:jc w:val="both"/>
    </w:pPr>
    <w:rPr>
      <w:color w:val="FF0000"/>
      <w:kern w:val="2"/>
      <w:sz w:val="21"/>
      <w:szCs w:val="22"/>
    </w:rPr>
  </w:style>
  <w:style w:type="paragraph" w:styleId="1">
    <w:name w:val="heading 1"/>
    <w:basedOn w:val="a"/>
    <w:next w:val="a"/>
    <w:link w:val="1Char"/>
    <w:qFormat/>
    <w:rsid w:val="005611C8"/>
    <w:pPr>
      <w:keepNext/>
      <w:spacing w:line="340" w:lineRule="exact"/>
      <w:outlineLvl w:val="0"/>
    </w:pPr>
    <w:rPr>
      <w:rFonts w:ascii="Times New Roman" w:eastAsia="宋体" w:hAnsi="Times New Roman" w:cs="Times New Roman"/>
      <w:b/>
      <w:bCs/>
      <w:color w:val="auto"/>
      <w:szCs w:val="24"/>
    </w:rPr>
  </w:style>
  <w:style w:type="paragraph" w:styleId="2">
    <w:name w:val="heading 2"/>
    <w:basedOn w:val="a"/>
    <w:next w:val="a"/>
    <w:link w:val="2Char"/>
    <w:uiPriority w:val="9"/>
    <w:semiHidden/>
    <w:unhideWhenUsed/>
    <w:qFormat/>
    <w:rsid w:val="005611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611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5611C8"/>
    <w:pPr>
      <w:jc w:val="left"/>
    </w:pPr>
    <w:rPr>
      <w:rFonts w:ascii="Calibri" w:eastAsia="宋体" w:hAnsi="Calibri" w:cs="Times New Roman"/>
      <w:color w:val="auto"/>
      <w:szCs w:val="24"/>
    </w:rPr>
  </w:style>
  <w:style w:type="paragraph" w:styleId="a4">
    <w:name w:val="Body Text"/>
    <w:basedOn w:val="a"/>
    <w:link w:val="Char0"/>
    <w:unhideWhenUsed/>
    <w:qFormat/>
    <w:rsid w:val="005611C8"/>
    <w:pPr>
      <w:spacing w:after="120"/>
    </w:pPr>
  </w:style>
  <w:style w:type="paragraph" w:styleId="a5">
    <w:name w:val="Body Text Indent"/>
    <w:basedOn w:val="a"/>
    <w:link w:val="Char1"/>
    <w:uiPriority w:val="99"/>
    <w:semiHidden/>
    <w:unhideWhenUsed/>
    <w:rsid w:val="005611C8"/>
    <w:pPr>
      <w:spacing w:after="120"/>
      <w:ind w:leftChars="200" w:left="420"/>
    </w:pPr>
  </w:style>
  <w:style w:type="paragraph" w:styleId="a6">
    <w:name w:val="Plain Text"/>
    <w:basedOn w:val="a"/>
    <w:link w:val="Char2"/>
    <w:qFormat/>
    <w:rsid w:val="005611C8"/>
    <w:rPr>
      <w:rFonts w:ascii="宋体" w:eastAsia="宋体" w:hAnsi="Courier New" w:cs="Times New Roman"/>
      <w:color w:val="auto"/>
      <w:szCs w:val="20"/>
    </w:rPr>
  </w:style>
  <w:style w:type="paragraph" w:styleId="a7">
    <w:name w:val="Balloon Text"/>
    <w:basedOn w:val="a"/>
    <w:link w:val="Char3"/>
    <w:uiPriority w:val="99"/>
    <w:semiHidden/>
    <w:unhideWhenUsed/>
    <w:rsid w:val="005611C8"/>
    <w:rPr>
      <w:sz w:val="18"/>
      <w:szCs w:val="18"/>
    </w:rPr>
  </w:style>
  <w:style w:type="paragraph" w:styleId="a8">
    <w:name w:val="footer"/>
    <w:basedOn w:val="a"/>
    <w:link w:val="Char4"/>
    <w:uiPriority w:val="99"/>
    <w:unhideWhenUsed/>
    <w:rsid w:val="005611C8"/>
    <w:pPr>
      <w:tabs>
        <w:tab w:val="center" w:pos="4153"/>
        <w:tab w:val="right" w:pos="8306"/>
      </w:tabs>
      <w:snapToGrid w:val="0"/>
      <w:jc w:val="left"/>
    </w:pPr>
    <w:rPr>
      <w:sz w:val="18"/>
      <w:szCs w:val="18"/>
    </w:rPr>
  </w:style>
  <w:style w:type="paragraph" w:styleId="a9">
    <w:name w:val="header"/>
    <w:basedOn w:val="a"/>
    <w:link w:val="Char5"/>
    <w:uiPriority w:val="99"/>
    <w:semiHidden/>
    <w:unhideWhenUsed/>
    <w:rsid w:val="005611C8"/>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5611C8"/>
    <w:pPr>
      <w:widowControl/>
      <w:spacing w:before="100" w:beforeAutospacing="1" w:after="100" w:afterAutospacing="1"/>
      <w:jc w:val="left"/>
    </w:pPr>
    <w:rPr>
      <w:rFonts w:ascii="宋体" w:eastAsia="宋体" w:hAnsi="宋体" w:cs="宋体"/>
      <w:kern w:val="0"/>
      <w:sz w:val="24"/>
      <w:szCs w:val="24"/>
    </w:rPr>
  </w:style>
  <w:style w:type="paragraph" w:styleId="ab">
    <w:name w:val="Body Text First Indent"/>
    <w:basedOn w:val="a4"/>
    <w:link w:val="Char6"/>
    <w:qFormat/>
    <w:rsid w:val="005611C8"/>
    <w:pPr>
      <w:ind w:firstLineChars="100" w:firstLine="420"/>
    </w:pPr>
    <w:rPr>
      <w:rFonts w:ascii="Calibri" w:eastAsia="宋体" w:hAnsi="Calibri" w:cs="Times New Roman"/>
      <w:color w:val="auto"/>
      <w:szCs w:val="24"/>
    </w:rPr>
  </w:style>
  <w:style w:type="paragraph" w:styleId="20">
    <w:name w:val="Body Text First Indent 2"/>
    <w:basedOn w:val="a5"/>
    <w:link w:val="2Char0"/>
    <w:uiPriority w:val="99"/>
    <w:unhideWhenUsed/>
    <w:qFormat/>
    <w:rsid w:val="005611C8"/>
    <w:pPr>
      <w:spacing w:after="0" w:line="200" w:lineRule="exact"/>
      <w:ind w:leftChars="0" w:left="0" w:firstLineChars="200" w:firstLine="420"/>
    </w:pPr>
    <w:rPr>
      <w:rFonts w:ascii="宋体" w:eastAsia="宋体" w:hAnsi="Courier New" w:cs="Times New Roman"/>
      <w:color w:val="auto"/>
      <w:spacing w:val="-4"/>
      <w:sz w:val="18"/>
      <w:szCs w:val="20"/>
    </w:rPr>
  </w:style>
  <w:style w:type="table" w:styleId="ac">
    <w:name w:val="Table Grid"/>
    <w:basedOn w:val="a1"/>
    <w:uiPriority w:val="39"/>
    <w:qFormat/>
    <w:rsid w:val="0056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5611C8"/>
    <w:rPr>
      <w:b/>
      <w:bCs/>
    </w:rPr>
  </w:style>
  <w:style w:type="character" w:styleId="ae">
    <w:name w:val="Hyperlink"/>
    <w:uiPriority w:val="99"/>
    <w:qFormat/>
    <w:rsid w:val="005611C8"/>
    <w:rPr>
      <w:color w:val="0000FF"/>
      <w:u w:val="single"/>
    </w:rPr>
  </w:style>
  <w:style w:type="character" w:customStyle="1" w:styleId="Char5">
    <w:name w:val="页眉 Char"/>
    <w:basedOn w:val="a0"/>
    <w:link w:val="a9"/>
    <w:uiPriority w:val="99"/>
    <w:semiHidden/>
    <w:rsid w:val="005611C8"/>
    <w:rPr>
      <w:sz w:val="18"/>
      <w:szCs w:val="18"/>
    </w:rPr>
  </w:style>
  <w:style w:type="character" w:customStyle="1" w:styleId="Char4">
    <w:name w:val="页脚 Char"/>
    <w:basedOn w:val="a0"/>
    <w:link w:val="a8"/>
    <w:uiPriority w:val="99"/>
    <w:qFormat/>
    <w:rsid w:val="005611C8"/>
    <w:rPr>
      <w:sz w:val="18"/>
      <w:szCs w:val="18"/>
    </w:rPr>
  </w:style>
  <w:style w:type="character" w:customStyle="1" w:styleId="main1">
    <w:name w:val="main1"/>
    <w:qFormat/>
    <w:rsid w:val="005611C8"/>
  </w:style>
  <w:style w:type="paragraph" w:customStyle="1" w:styleId="24">
    <w:name w:val="24"/>
    <w:basedOn w:val="a"/>
    <w:rsid w:val="005611C8"/>
    <w:pPr>
      <w:widowControl/>
      <w:spacing w:before="100" w:beforeAutospacing="1" w:after="100" w:afterAutospacing="1"/>
      <w:jc w:val="left"/>
    </w:pPr>
    <w:rPr>
      <w:rFonts w:ascii="宋体" w:eastAsia="宋体" w:hAnsi="宋体" w:cs="宋体"/>
      <w:color w:val="auto"/>
      <w:kern w:val="0"/>
      <w:sz w:val="24"/>
      <w:szCs w:val="24"/>
    </w:rPr>
  </w:style>
  <w:style w:type="character" w:customStyle="1" w:styleId="1Char">
    <w:name w:val="标题 1 Char"/>
    <w:basedOn w:val="a0"/>
    <w:link w:val="1"/>
    <w:uiPriority w:val="99"/>
    <w:qFormat/>
    <w:rsid w:val="005611C8"/>
    <w:rPr>
      <w:rFonts w:ascii="Times New Roman" w:eastAsia="宋体" w:hAnsi="Times New Roman" w:cs="Times New Roman"/>
      <w:b/>
      <w:bCs/>
      <w:szCs w:val="24"/>
    </w:rPr>
  </w:style>
  <w:style w:type="character" w:customStyle="1" w:styleId="Char1">
    <w:name w:val="正文文本缩进 Char"/>
    <w:basedOn w:val="a0"/>
    <w:link w:val="a5"/>
    <w:uiPriority w:val="99"/>
    <w:semiHidden/>
    <w:rsid w:val="005611C8"/>
    <w:rPr>
      <w:color w:val="FF0000"/>
    </w:rPr>
  </w:style>
  <w:style w:type="character" w:customStyle="1" w:styleId="2Char0">
    <w:name w:val="正文首行缩进 2 Char"/>
    <w:basedOn w:val="Char1"/>
    <w:link w:val="20"/>
    <w:uiPriority w:val="99"/>
    <w:qFormat/>
    <w:rsid w:val="005611C8"/>
    <w:rPr>
      <w:rFonts w:ascii="宋体" w:eastAsia="宋体" w:hAnsi="Courier New" w:cs="Times New Roman"/>
      <w:spacing w:val="-4"/>
      <w:sz w:val="18"/>
      <w:szCs w:val="20"/>
    </w:rPr>
  </w:style>
  <w:style w:type="character" w:customStyle="1" w:styleId="Char2">
    <w:name w:val="纯文本 Char"/>
    <w:basedOn w:val="a0"/>
    <w:link w:val="a6"/>
    <w:qFormat/>
    <w:rsid w:val="005611C8"/>
    <w:rPr>
      <w:rFonts w:ascii="宋体" w:eastAsia="宋体" w:hAnsi="Courier New" w:cs="Times New Roman"/>
      <w:szCs w:val="20"/>
    </w:rPr>
  </w:style>
  <w:style w:type="character" w:customStyle="1" w:styleId="1111Char">
    <w:name w:val="正文1111 Char"/>
    <w:link w:val="1111"/>
    <w:qFormat/>
    <w:rsid w:val="005611C8"/>
    <w:rPr>
      <w:rFonts w:ascii="宋体" w:hAnsi="宋体"/>
      <w:sz w:val="24"/>
      <w:szCs w:val="24"/>
    </w:rPr>
  </w:style>
  <w:style w:type="paragraph" w:customStyle="1" w:styleId="1111">
    <w:name w:val="正文1111"/>
    <w:link w:val="1111Char"/>
    <w:qFormat/>
    <w:rsid w:val="005611C8"/>
    <w:pPr>
      <w:spacing w:before="60" w:after="60" w:line="360" w:lineRule="auto"/>
      <w:ind w:firstLineChars="200" w:firstLine="480"/>
      <w:jc w:val="both"/>
    </w:pPr>
    <w:rPr>
      <w:rFonts w:ascii="宋体" w:hAnsi="宋体"/>
      <w:kern w:val="2"/>
      <w:sz w:val="24"/>
      <w:szCs w:val="24"/>
    </w:rPr>
  </w:style>
  <w:style w:type="paragraph" w:customStyle="1" w:styleId="af">
    <w:name w:val="正文段"/>
    <w:basedOn w:val="a"/>
    <w:rsid w:val="005611C8"/>
    <w:pPr>
      <w:widowControl/>
      <w:snapToGrid w:val="0"/>
      <w:spacing w:afterLines="50"/>
      <w:ind w:firstLineChars="200" w:firstLine="200"/>
    </w:pPr>
    <w:rPr>
      <w:rFonts w:ascii="Times New Roman" w:eastAsia="宋体" w:hAnsi="Times New Roman" w:cs="Times New Roman"/>
      <w:color w:val="auto"/>
      <w:kern w:val="0"/>
      <w:sz w:val="24"/>
      <w:szCs w:val="20"/>
    </w:rPr>
  </w:style>
  <w:style w:type="character" w:customStyle="1" w:styleId="Char">
    <w:name w:val="批注文字 Char"/>
    <w:basedOn w:val="a0"/>
    <w:link w:val="a3"/>
    <w:uiPriority w:val="99"/>
    <w:rsid w:val="005611C8"/>
    <w:rPr>
      <w:rFonts w:ascii="Calibri" w:eastAsia="宋体" w:hAnsi="Calibri" w:cs="Times New Roman"/>
      <w:szCs w:val="24"/>
    </w:rPr>
  </w:style>
  <w:style w:type="character" w:customStyle="1" w:styleId="Char3">
    <w:name w:val="批注框文本 Char"/>
    <w:basedOn w:val="a0"/>
    <w:link w:val="a7"/>
    <w:uiPriority w:val="99"/>
    <w:semiHidden/>
    <w:rsid w:val="005611C8"/>
    <w:rPr>
      <w:color w:val="FF0000"/>
      <w:sz w:val="18"/>
      <w:szCs w:val="18"/>
    </w:rPr>
  </w:style>
  <w:style w:type="paragraph" w:customStyle="1" w:styleId="af0">
    <w:name w:val="章标题"/>
    <w:next w:val="a"/>
    <w:uiPriority w:val="99"/>
    <w:qFormat/>
    <w:rsid w:val="005611C8"/>
    <w:pPr>
      <w:spacing w:beforeLines="50" w:afterLines="50" w:line="336" w:lineRule="auto"/>
      <w:jc w:val="both"/>
      <w:outlineLvl w:val="1"/>
    </w:pPr>
    <w:rPr>
      <w:rFonts w:ascii="黑体" w:eastAsia="黑体" w:hAnsi="Times New Roman" w:cs="Times New Roman"/>
      <w:sz w:val="21"/>
      <w:szCs w:val="21"/>
    </w:rPr>
  </w:style>
  <w:style w:type="character" w:customStyle="1" w:styleId="Char0">
    <w:name w:val="正文文本 Char"/>
    <w:basedOn w:val="a0"/>
    <w:link w:val="a4"/>
    <w:rsid w:val="005611C8"/>
    <w:rPr>
      <w:color w:val="FF0000"/>
    </w:rPr>
  </w:style>
  <w:style w:type="character" w:customStyle="1" w:styleId="Char6">
    <w:name w:val="正文首行缩进 Char"/>
    <w:basedOn w:val="Char0"/>
    <w:link w:val="ab"/>
    <w:rsid w:val="005611C8"/>
    <w:rPr>
      <w:rFonts w:ascii="Calibri" w:eastAsia="宋体" w:hAnsi="Calibri" w:cs="Times New Roman"/>
      <w:szCs w:val="24"/>
    </w:rPr>
  </w:style>
  <w:style w:type="character" w:customStyle="1" w:styleId="Bodytext1">
    <w:name w:val="Body text|1_"/>
    <w:basedOn w:val="a0"/>
    <w:link w:val="Bodytext10"/>
    <w:uiPriority w:val="99"/>
    <w:qFormat/>
    <w:locked/>
    <w:rsid w:val="005611C8"/>
    <w:rPr>
      <w:rFonts w:ascii="宋体" w:hAnsi="宋体" w:cs="Times New Roman"/>
      <w:lang w:val="zh-TW" w:eastAsia="zh-TW"/>
    </w:rPr>
  </w:style>
  <w:style w:type="paragraph" w:customStyle="1" w:styleId="Bodytext10">
    <w:name w:val="Body text|1"/>
    <w:basedOn w:val="a"/>
    <w:link w:val="Bodytext1"/>
    <w:uiPriority w:val="99"/>
    <w:qFormat/>
    <w:rsid w:val="005611C8"/>
    <w:pPr>
      <w:spacing w:line="420" w:lineRule="auto"/>
      <w:ind w:firstLine="400"/>
      <w:jc w:val="left"/>
    </w:pPr>
    <w:rPr>
      <w:rFonts w:ascii="宋体" w:hAnsi="宋体" w:cs="Times New Roman"/>
      <w:color w:val="auto"/>
      <w:kern w:val="0"/>
      <w:sz w:val="20"/>
      <w:szCs w:val="20"/>
      <w:lang w:val="zh-TW" w:eastAsia="zh-TW"/>
    </w:rPr>
  </w:style>
  <w:style w:type="character" w:customStyle="1" w:styleId="2Char">
    <w:name w:val="标题 2 Char"/>
    <w:basedOn w:val="a0"/>
    <w:link w:val="2"/>
    <w:uiPriority w:val="9"/>
    <w:semiHidden/>
    <w:rsid w:val="005611C8"/>
    <w:rPr>
      <w:rFonts w:asciiTheme="majorHAnsi" w:eastAsiaTheme="majorEastAsia" w:hAnsiTheme="majorHAnsi" w:cstheme="majorBidi"/>
      <w:b/>
      <w:bCs/>
      <w:color w:val="FF0000"/>
      <w:kern w:val="2"/>
      <w:sz w:val="32"/>
      <w:szCs w:val="32"/>
    </w:rPr>
  </w:style>
  <w:style w:type="paragraph" w:customStyle="1" w:styleId="5">
    <w:name w:val="正文_5"/>
    <w:qFormat/>
    <w:rsid w:val="005611C8"/>
    <w:pPr>
      <w:widowControl w:val="0"/>
      <w:jc w:val="both"/>
    </w:pPr>
    <w:rPr>
      <w:rFonts w:ascii="Times New Roman" w:eastAsia="宋体" w:hAnsi="Times New Roman" w:cs="Times New Roman"/>
      <w:kern w:val="2"/>
      <w:sz w:val="21"/>
      <w:szCs w:val="24"/>
    </w:rPr>
  </w:style>
  <w:style w:type="paragraph" w:styleId="af1">
    <w:name w:val="List Paragraph"/>
    <w:basedOn w:val="a"/>
    <w:uiPriority w:val="34"/>
    <w:qFormat/>
    <w:rsid w:val="005611C8"/>
    <w:pPr>
      <w:ind w:firstLineChars="200" w:firstLine="420"/>
    </w:pPr>
    <w:rPr>
      <w:color w:val="auto"/>
      <w:szCs w:val="24"/>
    </w:rPr>
  </w:style>
  <w:style w:type="character" w:customStyle="1" w:styleId="3Char">
    <w:name w:val="标题 3 Char"/>
    <w:basedOn w:val="a0"/>
    <w:link w:val="3"/>
    <w:uiPriority w:val="9"/>
    <w:qFormat/>
    <w:rsid w:val="005611C8"/>
    <w:rPr>
      <w:b/>
      <w:bCs/>
      <w:color w:val="FF0000"/>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s?wd=%E5%A4%9A%E9%A1%B9%E9%80%89%E6%8B%A9%E9%A2%98&amp;tn=44039180_cpr&amp;fenlei=mv6quAkxTZn0IZRqIHckPjm4nH00T1YkujbYn1TsmWf3uW63Pyw90ZwV5Hcvrjm3rH6sPfKWUMw85HfYnjn4nH6sgvPsT6KdThsqpZwYTjCEQLGCpyw9Uz4Bmy-bIi4WUvYETgN-TLwGUv3EPH6YnH0LPWR3njfdrHT3nWfd"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13</Pages>
  <Words>1108</Words>
  <Characters>6318</Characters>
  <Application>Microsoft Office Word</Application>
  <DocSecurity>0</DocSecurity>
  <Lines>52</Lines>
  <Paragraphs>14</Paragraphs>
  <ScaleCrop>false</ScaleCrop>
  <Company>china</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南宁市第七人民医院-南宁市第七人民医院</cp:lastModifiedBy>
  <cp:revision>333</cp:revision>
  <dcterms:created xsi:type="dcterms:W3CDTF">2023-07-27T03:37:00Z</dcterms:created>
  <dcterms:modified xsi:type="dcterms:W3CDTF">2023-09-11T01:48:00Z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2DDDA15101DF4B4088DC82DCBB83D2CE_12</vt:lpwstr>
  </property>
</Properties>
</file>